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8B3C3" w14:textId="3CBF8E4C" w:rsidR="00B26BC0" w:rsidRDefault="00C05F0E">
      <w:pPr>
        <w:rPr>
          <w:rFonts w:ascii="Arial" w:hAnsi="Arial" w:cs="Arial"/>
        </w:rPr>
      </w:pPr>
      <w:r>
        <w:rPr>
          <w:rFonts w:ascii="Arial" w:hAnsi="Arial" w:cs="Arial"/>
          <w:noProof/>
        </w:rPr>
        <w:drawing>
          <wp:anchor distT="0" distB="0" distL="114300" distR="114300" simplePos="0" relativeHeight="251658240" behindDoc="0" locked="0" layoutInCell="1" allowOverlap="1" wp14:anchorId="7BA75952" wp14:editId="7F12755C">
            <wp:simplePos x="0" y="0"/>
            <wp:positionH relativeFrom="column">
              <wp:posOffset>3175</wp:posOffset>
            </wp:positionH>
            <wp:positionV relativeFrom="paragraph">
              <wp:posOffset>0</wp:posOffset>
            </wp:positionV>
            <wp:extent cx="9383395" cy="12143105"/>
            <wp:effectExtent l="0" t="0" r="0" b="0"/>
            <wp:wrapTight wrapText="bothSides">
              <wp:wrapPolygon edited="0">
                <wp:start x="0" y="0"/>
                <wp:lineTo x="0" y="21551"/>
                <wp:lineTo x="21517" y="21551"/>
                <wp:lineTo x="21517" y="0"/>
                <wp:lineTo x="0"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yn.pdf"/>
                    <pic:cNvPicPr/>
                  </pic:nvPicPr>
                  <pic:blipFill>
                    <a:blip r:embed="rId8">
                      <a:extLst>
                        <a:ext uri="{28A0092B-C50C-407E-A947-70E740481C1C}">
                          <a14:useLocalDpi xmlns:a14="http://schemas.microsoft.com/office/drawing/2010/main" val="0"/>
                        </a:ext>
                      </a:extLst>
                    </a:blip>
                    <a:stretch>
                      <a:fillRect/>
                    </a:stretch>
                  </pic:blipFill>
                  <pic:spPr>
                    <a:xfrm>
                      <a:off x="0" y="0"/>
                      <a:ext cx="9383395" cy="121431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6BC0">
        <w:rPr>
          <w:rFonts w:ascii="Arial" w:hAnsi="Arial" w:cs="Arial"/>
        </w:rPr>
        <w:br w:type="page"/>
      </w:r>
    </w:p>
    <w:p w14:paraId="3685358E" w14:textId="5967D936" w:rsidR="00DF21B8" w:rsidRPr="0093173A" w:rsidRDefault="00B26BC0" w:rsidP="000E5102">
      <w:pPr>
        <w:rPr>
          <w:rFonts w:ascii="Arial" w:hAnsi="Arial" w:cs="Arial"/>
        </w:rPr>
      </w:pPr>
      <w:r w:rsidRPr="00C60DE6">
        <w:rPr>
          <w:rFonts w:ascii="Arial" w:hAnsi="Arial" w:cs="Arial"/>
          <w:sz w:val="40"/>
          <w:szCs w:val="40"/>
        </w:rPr>
        <w:lastRenderedPageBreak/>
        <w:t>Table of Contents</w:t>
      </w:r>
    </w:p>
    <w:p w14:paraId="2426B259" w14:textId="05DBA31E" w:rsidR="00C60DE6" w:rsidRDefault="0093173A" w:rsidP="000E5102">
      <w:pPr>
        <w:rPr>
          <w:rFonts w:ascii="Arial" w:hAnsi="Arial" w:cs="Arial"/>
        </w:rPr>
      </w:pPr>
      <w:r>
        <w:rPr>
          <w:rFonts w:ascii="Arial" w:hAnsi="Arial" w:cs="Arial"/>
        </w:rPr>
        <w:t>Letter of Intent…………………………………………………………………………...</w:t>
      </w:r>
      <w:r w:rsidR="00681C51">
        <w:rPr>
          <w:rFonts w:ascii="Arial" w:hAnsi="Arial" w:cs="Arial"/>
        </w:rPr>
        <w:t>4</w:t>
      </w:r>
    </w:p>
    <w:p w14:paraId="484164E1" w14:textId="46471589" w:rsidR="0093173A" w:rsidRDefault="0093173A" w:rsidP="000E5102">
      <w:pPr>
        <w:rPr>
          <w:rFonts w:ascii="Arial" w:hAnsi="Arial" w:cs="Arial"/>
        </w:rPr>
      </w:pPr>
      <w:r>
        <w:rPr>
          <w:rFonts w:ascii="Arial" w:hAnsi="Arial" w:cs="Arial"/>
        </w:rPr>
        <w:t>Class Schedule</w:t>
      </w:r>
    </w:p>
    <w:p w14:paraId="043D7F3E" w14:textId="5D620498" w:rsidR="0093173A" w:rsidRDefault="0093173A" w:rsidP="000E5102">
      <w:pPr>
        <w:rPr>
          <w:rFonts w:ascii="Arial" w:hAnsi="Arial" w:cs="Arial"/>
        </w:rPr>
      </w:pPr>
      <w:r>
        <w:rPr>
          <w:rFonts w:ascii="Arial" w:hAnsi="Arial" w:cs="Arial"/>
        </w:rPr>
        <w:tab/>
        <w:t>Autumn 2015……………………………………………………………………</w:t>
      </w:r>
      <w:r w:rsidR="00681C51">
        <w:rPr>
          <w:rFonts w:ascii="Arial" w:hAnsi="Arial" w:cs="Arial"/>
        </w:rPr>
        <w:t>.5</w:t>
      </w:r>
    </w:p>
    <w:p w14:paraId="30120276" w14:textId="6F2E0B52" w:rsidR="0093173A" w:rsidRDefault="0093173A" w:rsidP="000E5102">
      <w:pPr>
        <w:rPr>
          <w:rFonts w:ascii="Arial" w:hAnsi="Arial" w:cs="Arial"/>
        </w:rPr>
      </w:pPr>
      <w:r>
        <w:rPr>
          <w:rFonts w:ascii="Arial" w:hAnsi="Arial" w:cs="Arial"/>
        </w:rPr>
        <w:tab/>
        <w:t>Winter 2016………………………………………………………………………</w:t>
      </w:r>
      <w:r w:rsidR="00681C51">
        <w:rPr>
          <w:rFonts w:ascii="Arial" w:hAnsi="Arial" w:cs="Arial"/>
        </w:rPr>
        <w:t>6</w:t>
      </w:r>
    </w:p>
    <w:p w14:paraId="01BCF195" w14:textId="311F59CD" w:rsidR="0093173A" w:rsidRDefault="0093173A" w:rsidP="000E5102">
      <w:pPr>
        <w:rPr>
          <w:rFonts w:ascii="Arial" w:hAnsi="Arial" w:cs="Arial"/>
        </w:rPr>
      </w:pPr>
      <w:r>
        <w:rPr>
          <w:rFonts w:ascii="Arial" w:hAnsi="Arial" w:cs="Arial"/>
        </w:rPr>
        <w:tab/>
        <w:t>Spring 2016………………………………………………………………………</w:t>
      </w:r>
      <w:r w:rsidR="00681C51">
        <w:rPr>
          <w:rFonts w:ascii="Arial" w:hAnsi="Arial" w:cs="Arial"/>
        </w:rPr>
        <w:t>7</w:t>
      </w:r>
    </w:p>
    <w:p w14:paraId="2B0E391D" w14:textId="6C078ACA" w:rsidR="00681C51" w:rsidRDefault="0093173A" w:rsidP="000E5102">
      <w:pPr>
        <w:rPr>
          <w:rFonts w:ascii="Arial" w:hAnsi="Arial" w:cs="Arial"/>
        </w:rPr>
      </w:pPr>
      <w:r>
        <w:rPr>
          <w:rFonts w:ascii="Arial" w:hAnsi="Arial" w:cs="Arial"/>
        </w:rPr>
        <w:tab/>
      </w:r>
      <w:r w:rsidR="00681C51">
        <w:rPr>
          <w:rFonts w:ascii="Arial" w:hAnsi="Arial" w:cs="Arial"/>
        </w:rPr>
        <w:t>Summer 2016……………………………………………………………………8</w:t>
      </w:r>
    </w:p>
    <w:p w14:paraId="52538552" w14:textId="3F511261" w:rsidR="0093173A" w:rsidRDefault="0093173A" w:rsidP="00681C51">
      <w:pPr>
        <w:ind w:firstLine="720"/>
        <w:rPr>
          <w:rFonts w:ascii="Arial" w:hAnsi="Arial" w:cs="Arial"/>
        </w:rPr>
      </w:pPr>
      <w:r>
        <w:rPr>
          <w:rFonts w:ascii="Arial" w:hAnsi="Arial" w:cs="Arial"/>
        </w:rPr>
        <w:t>Autumn</w:t>
      </w:r>
      <w:r w:rsidR="00681C51">
        <w:rPr>
          <w:rFonts w:ascii="Arial" w:hAnsi="Arial" w:cs="Arial"/>
        </w:rPr>
        <w:t xml:space="preserve"> 2016…………………………………………………………………9</w:t>
      </w:r>
    </w:p>
    <w:p w14:paraId="38090178" w14:textId="03BCE8E8" w:rsidR="0093173A" w:rsidRDefault="0093173A" w:rsidP="000E5102">
      <w:pPr>
        <w:rPr>
          <w:rFonts w:ascii="Arial" w:hAnsi="Arial" w:cs="Arial"/>
        </w:rPr>
      </w:pPr>
      <w:r>
        <w:rPr>
          <w:rFonts w:ascii="Arial" w:hAnsi="Arial" w:cs="Arial"/>
        </w:rPr>
        <w:tab/>
        <w:t>Winter</w:t>
      </w:r>
      <w:r w:rsidR="00681C51">
        <w:rPr>
          <w:rFonts w:ascii="Arial" w:hAnsi="Arial" w:cs="Arial"/>
        </w:rPr>
        <w:t xml:space="preserve"> 2017…………………………………………………………………10</w:t>
      </w:r>
    </w:p>
    <w:p w14:paraId="415BFB29" w14:textId="28CE4345" w:rsidR="0093173A" w:rsidRDefault="0093173A" w:rsidP="000E5102">
      <w:pPr>
        <w:rPr>
          <w:rFonts w:ascii="Arial" w:hAnsi="Arial" w:cs="Arial"/>
        </w:rPr>
      </w:pPr>
      <w:r>
        <w:rPr>
          <w:rFonts w:ascii="Arial" w:hAnsi="Arial" w:cs="Arial"/>
        </w:rPr>
        <w:tab/>
        <w:t>Spring 2017………………………………………………………………</w:t>
      </w:r>
      <w:r w:rsidR="00681C51">
        <w:rPr>
          <w:rFonts w:ascii="Arial" w:hAnsi="Arial" w:cs="Arial"/>
        </w:rPr>
        <w:t>…..11</w:t>
      </w:r>
      <w:bookmarkStart w:id="0" w:name="_GoBack"/>
      <w:bookmarkEnd w:id="0"/>
    </w:p>
    <w:p w14:paraId="63B88E30" w14:textId="025966E5" w:rsidR="0093173A" w:rsidRDefault="0093173A" w:rsidP="000E5102">
      <w:pPr>
        <w:rPr>
          <w:rFonts w:ascii="Arial" w:hAnsi="Arial" w:cs="Arial"/>
        </w:rPr>
      </w:pPr>
      <w:r>
        <w:rPr>
          <w:rFonts w:ascii="Arial" w:hAnsi="Arial" w:cs="Arial"/>
        </w:rPr>
        <w:t>Extra-curricular…………………………………………………………………………</w:t>
      </w:r>
      <w:r w:rsidR="007946E5">
        <w:rPr>
          <w:rFonts w:ascii="Arial" w:hAnsi="Arial" w:cs="Arial"/>
        </w:rPr>
        <w:t>12</w:t>
      </w:r>
    </w:p>
    <w:p w14:paraId="6A266DCF" w14:textId="4E5ED9D2" w:rsidR="0093173A" w:rsidRDefault="0093173A" w:rsidP="000E5102">
      <w:pPr>
        <w:rPr>
          <w:rFonts w:ascii="Arial" w:hAnsi="Arial" w:cs="Arial"/>
        </w:rPr>
      </w:pPr>
      <w:r>
        <w:rPr>
          <w:rFonts w:ascii="Arial" w:hAnsi="Arial" w:cs="Arial"/>
        </w:rPr>
        <w:t>Internship ………………………………………………………………………..1</w:t>
      </w:r>
      <w:r w:rsidR="007946E5">
        <w:rPr>
          <w:rFonts w:ascii="Arial" w:hAnsi="Arial" w:cs="Arial"/>
        </w:rPr>
        <w:t>3</w:t>
      </w:r>
    </w:p>
    <w:p w14:paraId="59CF00AC" w14:textId="629D7A04" w:rsidR="007946E5" w:rsidRDefault="0093173A" w:rsidP="000E5102">
      <w:pPr>
        <w:rPr>
          <w:rFonts w:ascii="Arial" w:hAnsi="Arial" w:cs="Arial"/>
        </w:rPr>
      </w:pPr>
      <w:r>
        <w:rPr>
          <w:rFonts w:ascii="Arial" w:hAnsi="Arial" w:cs="Arial"/>
        </w:rPr>
        <w:t>Senior Project …………………………………………………………………...</w:t>
      </w:r>
      <w:r w:rsidR="007946E5">
        <w:rPr>
          <w:rFonts w:ascii="Arial" w:hAnsi="Arial" w:cs="Arial"/>
        </w:rPr>
        <w:t>14</w:t>
      </w:r>
    </w:p>
    <w:p w14:paraId="0AA1DF3E" w14:textId="77777777" w:rsidR="007946E5" w:rsidRDefault="007946E5" w:rsidP="000E5102">
      <w:pPr>
        <w:rPr>
          <w:rFonts w:ascii="Arial" w:hAnsi="Arial" w:cs="Arial"/>
        </w:rPr>
      </w:pPr>
    </w:p>
    <w:p w14:paraId="70933904" w14:textId="77777777" w:rsidR="007946E5" w:rsidRDefault="007946E5">
      <w:pPr>
        <w:rPr>
          <w:rFonts w:ascii="Arial" w:hAnsi="Arial" w:cs="Arial"/>
        </w:rPr>
      </w:pPr>
      <w:r>
        <w:rPr>
          <w:rFonts w:ascii="Arial" w:hAnsi="Arial" w:cs="Arial"/>
        </w:rPr>
        <w:br w:type="page"/>
      </w:r>
    </w:p>
    <w:p w14:paraId="2F6449C6" w14:textId="520F0DE8" w:rsidR="000E5102" w:rsidRDefault="00AA1218" w:rsidP="000E5102">
      <w:pPr>
        <w:rPr>
          <w:rFonts w:ascii="Arial" w:hAnsi="Arial" w:cs="Arial"/>
        </w:rPr>
      </w:pPr>
      <w:r>
        <w:rPr>
          <w:rFonts w:ascii="Arial" w:hAnsi="Arial" w:cs="Arial"/>
          <w:noProof/>
        </w:rPr>
        <w:drawing>
          <wp:inline distT="0" distB="0" distL="0" distR="0" wp14:anchorId="269556D3" wp14:editId="51FC999A">
            <wp:extent cx="6061120" cy="4762609"/>
            <wp:effectExtent l="0" t="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NEW.tiff"/>
                    <pic:cNvPicPr/>
                  </pic:nvPicPr>
                  <pic:blipFill>
                    <a:blip r:embed="rId9">
                      <a:extLst>
                        <a:ext uri="{28A0092B-C50C-407E-A947-70E740481C1C}">
                          <a14:useLocalDpi xmlns:a14="http://schemas.microsoft.com/office/drawing/2010/main" val="0"/>
                        </a:ext>
                      </a:extLst>
                    </a:blip>
                    <a:stretch>
                      <a:fillRect/>
                    </a:stretch>
                  </pic:blipFill>
                  <pic:spPr>
                    <a:xfrm>
                      <a:off x="0" y="0"/>
                      <a:ext cx="6061120" cy="4762609"/>
                    </a:xfrm>
                    <a:prstGeom prst="rect">
                      <a:avLst/>
                    </a:prstGeom>
                  </pic:spPr>
                </pic:pic>
              </a:graphicData>
            </a:graphic>
          </wp:inline>
        </w:drawing>
      </w:r>
      <w:r w:rsidR="00DF21B8">
        <w:rPr>
          <w:rFonts w:ascii="Arial" w:hAnsi="Arial" w:cs="Arial"/>
        </w:rPr>
        <w:br w:type="column"/>
      </w:r>
      <w:r w:rsidR="00DF21B8" w:rsidRPr="0093173A">
        <w:rPr>
          <w:rFonts w:ascii="Arial" w:hAnsi="Arial" w:cs="Arial"/>
          <w:sz w:val="40"/>
          <w:szCs w:val="40"/>
        </w:rPr>
        <w:t>Letter of Intent</w:t>
      </w:r>
    </w:p>
    <w:p w14:paraId="3B736977" w14:textId="77777777" w:rsidR="0093173A" w:rsidRDefault="0093173A" w:rsidP="000E5102">
      <w:pPr>
        <w:rPr>
          <w:rFonts w:ascii="Times" w:hAnsi="Times" w:cs="Arial"/>
        </w:rPr>
      </w:pPr>
    </w:p>
    <w:p w14:paraId="356F0BD2" w14:textId="77777777" w:rsidR="00DF21B8" w:rsidRPr="0093173A" w:rsidRDefault="00DF21B8" w:rsidP="000E5102">
      <w:pPr>
        <w:rPr>
          <w:rFonts w:ascii="Times" w:hAnsi="Times" w:cs="Arial"/>
        </w:rPr>
      </w:pPr>
      <w:r w:rsidRPr="0093173A">
        <w:rPr>
          <w:rFonts w:ascii="Times" w:hAnsi="Times" w:cs="Arial"/>
        </w:rPr>
        <w:t>Dear reader,</w:t>
      </w:r>
    </w:p>
    <w:p w14:paraId="0025376F" w14:textId="1D919775" w:rsidR="00DF21B8" w:rsidRDefault="004E3685" w:rsidP="0093173A">
      <w:pPr>
        <w:spacing w:line="480" w:lineRule="auto"/>
        <w:ind w:firstLine="720"/>
        <w:rPr>
          <w:rFonts w:ascii="Times" w:hAnsi="Times" w:cs="Arial"/>
        </w:rPr>
      </w:pPr>
      <w:r>
        <w:rPr>
          <w:rFonts w:ascii="Times" w:hAnsi="Times" w:cs="Arial"/>
        </w:rPr>
        <w:t>As a student at the University of Washington I’ve taken a diversity of courses and interacted with a variety of groups on campus that led me to find the Community</w:t>
      </w:r>
      <w:r w:rsidR="00C17CBD">
        <w:rPr>
          <w:rFonts w:ascii="Times" w:hAnsi="Times" w:cs="Arial"/>
        </w:rPr>
        <w:t>, Envi</w:t>
      </w:r>
      <w:r>
        <w:rPr>
          <w:rFonts w:ascii="Times" w:hAnsi="Times" w:cs="Arial"/>
        </w:rPr>
        <w:t>r</w:t>
      </w:r>
      <w:r w:rsidR="00C17CBD">
        <w:rPr>
          <w:rFonts w:ascii="Times" w:hAnsi="Times" w:cs="Arial"/>
        </w:rPr>
        <w:t>o</w:t>
      </w:r>
      <w:r>
        <w:rPr>
          <w:rFonts w:ascii="Times" w:hAnsi="Times" w:cs="Arial"/>
        </w:rPr>
        <w:t>nment, and Planning major.  My interest in human rights and environmental justice stemmed from a philosophy course I took my freshman year, a global justice course that implicated means of citizens’ political participation on a local and global sphere. I began registering for more environmental policy courses, learning more about the issues but never about the solutions.  It wasn’t until my winter quarter of sophomore year that I took CEP 200 along with a global environmental politics course and began seeing solutions to the issues I had been learning about.  Since then I’ve worked with on-campus clubs and groups to activate political participation among students, as well as educate students on food consumer issues.  I see Community, Environment, and Planning as a perfect platform for solutions.  I want to focus on the ability of public</w:t>
      </w:r>
      <w:r w:rsidR="00C05F0E">
        <w:rPr>
          <w:rFonts w:ascii="Times" w:hAnsi="Times" w:cs="Arial"/>
        </w:rPr>
        <w:t xml:space="preserve"> place and planning, as well as the power of art</w:t>
      </w:r>
      <w:r>
        <w:rPr>
          <w:rFonts w:ascii="Times" w:hAnsi="Times" w:cs="Arial"/>
        </w:rPr>
        <w:t xml:space="preserve"> to promote community activism and grassroots-level change.  I’m intrigued by the possibility for change and the methods that we use to create it.  </w:t>
      </w:r>
    </w:p>
    <w:p w14:paraId="2ECC3D05" w14:textId="30B503A1" w:rsidR="004E3685" w:rsidRPr="00DF21B8" w:rsidRDefault="004E3685" w:rsidP="003916DC">
      <w:pPr>
        <w:spacing w:line="480" w:lineRule="auto"/>
        <w:rPr>
          <w:rFonts w:ascii="Times" w:hAnsi="Times" w:cs="Arial"/>
        </w:rPr>
      </w:pPr>
      <w:r>
        <w:rPr>
          <w:rFonts w:ascii="Times" w:hAnsi="Times" w:cs="Arial"/>
        </w:rPr>
        <w:tab/>
        <w:t xml:space="preserve">I’m double majoring CEP with </w:t>
      </w:r>
      <w:r w:rsidR="003B35B0">
        <w:rPr>
          <w:rFonts w:ascii="Times" w:hAnsi="Times" w:cs="Arial"/>
        </w:rPr>
        <w:t xml:space="preserve">a major in </w:t>
      </w:r>
      <w:r>
        <w:rPr>
          <w:rFonts w:ascii="Times" w:hAnsi="Times" w:cs="Arial"/>
        </w:rPr>
        <w:t xml:space="preserve">dance, a passion that I’ve found to be extremely helpful </w:t>
      </w:r>
      <w:r w:rsidR="003B35B0">
        <w:rPr>
          <w:rFonts w:ascii="Times" w:hAnsi="Times" w:cs="Arial"/>
        </w:rPr>
        <w:t>in all parts of my academic career.  Dance has given me many opportunities to build collaborative and leadership skills in respect to choreographing shows and working backstage.</w:t>
      </w:r>
      <w:r w:rsidR="00C05F0E">
        <w:rPr>
          <w:rFonts w:ascii="Times" w:hAnsi="Times" w:cs="Arial"/>
        </w:rPr>
        <w:t xml:space="preserve">  I’ve also received a minor in Political Science, an area of study that has allowed me to further my interest in political processes and legitimate paths of action.</w:t>
      </w:r>
    </w:p>
    <w:p w14:paraId="6C4DBC49" w14:textId="77777777" w:rsidR="003B35B0" w:rsidRDefault="003B35B0">
      <w:pPr>
        <w:rPr>
          <w:rFonts w:ascii="Arial" w:hAnsi="Arial" w:cs="Arial"/>
        </w:rPr>
      </w:pPr>
    </w:p>
    <w:p w14:paraId="7D3D3214" w14:textId="77777777" w:rsidR="003B35B0" w:rsidRDefault="003B35B0">
      <w:pPr>
        <w:rPr>
          <w:rFonts w:ascii="Arial" w:hAnsi="Arial" w:cs="Arial"/>
        </w:rPr>
      </w:pPr>
    </w:p>
    <w:p w14:paraId="2FB72952" w14:textId="77777777" w:rsidR="003B35B0" w:rsidRDefault="003B35B0">
      <w:pPr>
        <w:rPr>
          <w:rFonts w:ascii="Arial" w:hAnsi="Arial" w:cs="Arial"/>
        </w:rPr>
      </w:pPr>
      <w:r>
        <w:rPr>
          <w:rFonts w:ascii="Arial" w:hAnsi="Arial" w:cs="Arial"/>
        </w:rPr>
        <w:br w:type="page"/>
      </w:r>
    </w:p>
    <w:p w14:paraId="20B8F29A" w14:textId="77777777" w:rsidR="003B35B0" w:rsidRDefault="003B35B0">
      <w:pPr>
        <w:rPr>
          <w:rFonts w:ascii="Arial" w:hAnsi="Arial" w:cs="Arial"/>
          <w:sz w:val="40"/>
          <w:szCs w:val="40"/>
        </w:rPr>
      </w:pPr>
      <w:r w:rsidRPr="003B35B0">
        <w:rPr>
          <w:rFonts w:ascii="Arial" w:hAnsi="Arial" w:cs="Arial"/>
          <w:sz w:val="40"/>
          <w:szCs w:val="40"/>
        </w:rPr>
        <w:t>Autumn Quarter 2015</w:t>
      </w:r>
    </w:p>
    <w:p w14:paraId="723FC02E" w14:textId="77777777" w:rsidR="003B35B0" w:rsidRDefault="003B35B0">
      <w:pPr>
        <w:rPr>
          <w:rFonts w:ascii="Arial" w:hAnsi="Arial" w:cs="Arial"/>
          <w:sz w:val="40"/>
          <w:szCs w:val="40"/>
        </w:rPr>
      </w:pPr>
    </w:p>
    <w:p w14:paraId="12BC946F" w14:textId="77777777" w:rsidR="003B35B0" w:rsidRDefault="003B35B0">
      <w:pPr>
        <w:rPr>
          <w:rFonts w:ascii="Arial" w:hAnsi="Arial" w:cs="Arial"/>
          <w:sz w:val="28"/>
          <w:szCs w:val="28"/>
        </w:rPr>
      </w:pPr>
      <w:r>
        <w:rPr>
          <w:rFonts w:ascii="Arial" w:hAnsi="Arial" w:cs="Arial"/>
          <w:sz w:val="28"/>
          <w:szCs w:val="28"/>
        </w:rPr>
        <w:t>CEP 301: Idea of Community</w:t>
      </w:r>
    </w:p>
    <w:p w14:paraId="67971334" w14:textId="77777777" w:rsidR="00D945A1" w:rsidRPr="003916DC" w:rsidRDefault="00D945A1" w:rsidP="00D945A1">
      <w:pPr>
        <w:pStyle w:val="ListParagraph"/>
        <w:numPr>
          <w:ilvl w:val="0"/>
          <w:numId w:val="6"/>
        </w:numPr>
        <w:rPr>
          <w:rFonts w:ascii="Times" w:eastAsia="Times New Roman" w:hAnsi="Times" w:cs="Times New Roman"/>
        </w:rPr>
      </w:pPr>
      <w:bookmarkStart w:id="1" w:name="cep301"/>
      <w:r w:rsidRPr="003916DC">
        <w:rPr>
          <w:rFonts w:ascii="Times" w:eastAsia="Times New Roman" w:hAnsi="Times" w:cs="Times New Roman"/>
          <w:color w:val="000000"/>
          <w:shd w:val="clear" w:color="auto" w:fill="FFFFFF"/>
        </w:rPr>
        <w:t>Theories of community and communal rights and responsibilities. Experience building a learning community within major. Explores struggles for community in every sector of life.</w:t>
      </w:r>
      <w:bookmarkEnd w:id="1"/>
    </w:p>
    <w:p w14:paraId="29C8AA87" w14:textId="77777777" w:rsidR="00D945A1" w:rsidRPr="00D945A1" w:rsidRDefault="00C17CBD" w:rsidP="00D945A1">
      <w:pPr>
        <w:pStyle w:val="ListParagraph"/>
        <w:numPr>
          <w:ilvl w:val="0"/>
          <w:numId w:val="6"/>
        </w:numPr>
        <w:rPr>
          <w:rFonts w:ascii="Arial" w:hAnsi="Arial" w:cs="Arial"/>
          <w:sz w:val="28"/>
          <w:szCs w:val="28"/>
        </w:rPr>
      </w:pPr>
      <w:r>
        <w:rPr>
          <w:rFonts w:ascii="Times" w:hAnsi="Times" w:cs="Arial"/>
        </w:rPr>
        <w:t>I’ve learned the purpose of community and analyzed various political structures</w:t>
      </w:r>
    </w:p>
    <w:p w14:paraId="1242C175" w14:textId="77777777" w:rsidR="003B35B0" w:rsidRDefault="003B35B0">
      <w:pPr>
        <w:rPr>
          <w:rFonts w:ascii="Arial" w:hAnsi="Arial" w:cs="Arial"/>
          <w:sz w:val="28"/>
          <w:szCs w:val="28"/>
        </w:rPr>
      </w:pPr>
      <w:r>
        <w:rPr>
          <w:rFonts w:ascii="Arial" w:hAnsi="Arial" w:cs="Arial"/>
          <w:sz w:val="28"/>
          <w:szCs w:val="28"/>
        </w:rPr>
        <w:t>POL S 357: Minority Representation and the Voting Rights Act</w:t>
      </w:r>
    </w:p>
    <w:p w14:paraId="260452C3" w14:textId="77777777" w:rsidR="005F11D3" w:rsidRPr="003916DC" w:rsidRDefault="005F11D3" w:rsidP="005F11D3">
      <w:pPr>
        <w:pStyle w:val="ListParagraph"/>
        <w:numPr>
          <w:ilvl w:val="0"/>
          <w:numId w:val="15"/>
        </w:numPr>
        <w:rPr>
          <w:rFonts w:ascii="Times" w:eastAsia="Times New Roman" w:hAnsi="Times" w:cs="Times New Roman"/>
        </w:rPr>
      </w:pPr>
      <w:bookmarkStart w:id="2" w:name="pols357"/>
      <w:r w:rsidRPr="003916DC">
        <w:rPr>
          <w:rFonts w:ascii="Times" w:eastAsia="Times New Roman" w:hAnsi="Times" w:cs="Times New Roman"/>
          <w:color w:val="000000"/>
          <w:shd w:val="clear" w:color="auto" w:fill="FFFFFF"/>
        </w:rPr>
        <w:t>Explores whether and how African-Americans and Latinos are able to organize effectively and press their demands on the political system. Focuses on minority political behavior, the effect of these groups at the polls, the responsiveness of elected officials, and legal or constitutional obstacles affecting these phenomena.</w:t>
      </w:r>
      <w:bookmarkEnd w:id="2"/>
    </w:p>
    <w:p w14:paraId="0EE7D198" w14:textId="77777777" w:rsidR="005F11D3" w:rsidRPr="005F11D3" w:rsidRDefault="00C17CBD" w:rsidP="005F11D3">
      <w:pPr>
        <w:pStyle w:val="ListParagraph"/>
        <w:numPr>
          <w:ilvl w:val="0"/>
          <w:numId w:val="15"/>
        </w:numPr>
        <w:rPr>
          <w:rFonts w:ascii="Arial" w:hAnsi="Arial" w:cs="Arial"/>
          <w:sz w:val="28"/>
          <w:szCs w:val="28"/>
        </w:rPr>
      </w:pPr>
      <w:r>
        <w:rPr>
          <w:rFonts w:ascii="Times" w:hAnsi="Times" w:cs="Arial"/>
        </w:rPr>
        <w:t>Think about political representation in relation to minority politics</w:t>
      </w:r>
      <w:r w:rsidR="000B3B0D">
        <w:rPr>
          <w:rFonts w:ascii="Times" w:hAnsi="Times" w:cs="Arial"/>
        </w:rPr>
        <w:t>, effectiveness of democratic outcomes, hard political science</w:t>
      </w:r>
    </w:p>
    <w:p w14:paraId="6E606405" w14:textId="77777777" w:rsidR="003B35B0" w:rsidRDefault="003B35B0">
      <w:pPr>
        <w:rPr>
          <w:rFonts w:ascii="Arial" w:hAnsi="Arial" w:cs="Arial"/>
          <w:sz w:val="28"/>
          <w:szCs w:val="28"/>
        </w:rPr>
      </w:pPr>
      <w:r>
        <w:rPr>
          <w:rFonts w:ascii="Arial" w:hAnsi="Arial" w:cs="Arial"/>
          <w:sz w:val="28"/>
          <w:szCs w:val="28"/>
        </w:rPr>
        <w:t>DANCE 166: Dance Composition 1</w:t>
      </w:r>
    </w:p>
    <w:p w14:paraId="02EA0FAD" w14:textId="77777777" w:rsidR="00D945A1" w:rsidRPr="003916DC" w:rsidRDefault="00D945A1" w:rsidP="00D945A1">
      <w:pPr>
        <w:pStyle w:val="ListParagraph"/>
        <w:numPr>
          <w:ilvl w:val="0"/>
          <w:numId w:val="9"/>
        </w:numPr>
        <w:rPr>
          <w:rFonts w:ascii="Times" w:eastAsia="Times New Roman" w:hAnsi="Times" w:cs="Times New Roman"/>
        </w:rPr>
      </w:pPr>
      <w:bookmarkStart w:id="3" w:name="dance166"/>
      <w:r w:rsidRPr="003916DC">
        <w:rPr>
          <w:rFonts w:ascii="Times" w:eastAsia="Times New Roman" w:hAnsi="Times" w:cs="Times New Roman"/>
          <w:color w:val="000000"/>
          <w:shd w:val="clear" w:color="auto" w:fill="FFFFFF"/>
        </w:rPr>
        <w:t>Introduction to the principles of dance composition through improvisation.</w:t>
      </w:r>
      <w:bookmarkEnd w:id="3"/>
    </w:p>
    <w:p w14:paraId="68681D10" w14:textId="77777777" w:rsidR="00D945A1" w:rsidRPr="000B3B0D" w:rsidRDefault="000B3B0D" w:rsidP="00D945A1">
      <w:pPr>
        <w:pStyle w:val="ListParagraph"/>
        <w:numPr>
          <w:ilvl w:val="0"/>
          <w:numId w:val="9"/>
        </w:numPr>
        <w:rPr>
          <w:rFonts w:ascii="Arial" w:hAnsi="Arial" w:cs="Arial"/>
          <w:sz w:val="28"/>
          <w:szCs w:val="28"/>
        </w:rPr>
      </w:pPr>
      <w:r>
        <w:rPr>
          <w:rFonts w:ascii="Times" w:hAnsi="Times" w:cs="Arial"/>
        </w:rPr>
        <w:t>Pre-requisite for choreographing a piece for the dance majors concert next winter</w:t>
      </w:r>
    </w:p>
    <w:p w14:paraId="7D2FD803" w14:textId="77777777" w:rsidR="000B3B0D" w:rsidRPr="00D945A1" w:rsidRDefault="000B3B0D" w:rsidP="00D945A1">
      <w:pPr>
        <w:pStyle w:val="ListParagraph"/>
        <w:numPr>
          <w:ilvl w:val="0"/>
          <w:numId w:val="9"/>
        </w:numPr>
        <w:rPr>
          <w:rFonts w:ascii="Arial" w:hAnsi="Arial" w:cs="Arial"/>
          <w:sz w:val="28"/>
          <w:szCs w:val="28"/>
        </w:rPr>
      </w:pPr>
      <w:r>
        <w:rPr>
          <w:rFonts w:ascii="Times" w:hAnsi="Times" w:cs="Arial"/>
        </w:rPr>
        <w:t>Finding my own movement vocabulary, building confidence in expression</w:t>
      </w:r>
    </w:p>
    <w:p w14:paraId="2F7EDCD5" w14:textId="77777777" w:rsidR="003B35B0" w:rsidRDefault="003B35B0">
      <w:pPr>
        <w:rPr>
          <w:rFonts w:ascii="Arial" w:hAnsi="Arial" w:cs="Arial"/>
          <w:sz w:val="28"/>
          <w:szCs w:val="28"/>
        </w:rPr>
      </w:pPr>
      <w:r>
        <w:rPr>
          <w:rFonts w:ascii="Arial" w:hAnsi="Arial" w:cs="Arial"/>
          <w:sz w:val="28"/>
          <w:szCs w:val="28"/>
        </w:rPr>
        <w:t>DANCE 204: Modern Technique 2</w:t>
      </w:r>
    </w:p>
    <w:p w14:paraId="30EAA707" w14:textId="77777777" w:rsidR="00D945A1" w:rsidRPr="003916DC" w:rsidRDefault="00D945A1" w:rsidP="00D945A1">
      <w:pPr>
        <w:pStyle w:val="ListParagraph"/>
        <w:numPr>
          <w:ilvl w:val="0"/>
          <w:numId w:val="12"/>
        </w:numPr>
        <w:rPr>
          <w:rFonts w:ascii="Times" w:eastAsia="Times New Roman" w:hAnsi="Times" w:cs="Times New Roman"/>
        </w:rPr>
      </w:pPr>
      <w:bookmarkStart w:id="4" w:name="dance204"/>
      <w:r w:rsidRPr="003916DC">
        <w:rPr>
          <w:rFonts w:ascii="Times" w:eastAsia="Times New Roman" w:hAnsi="Times" w:cs="Times New Roman"/>
          <w:color w:val="000000"/>
          <w:shd w:val="clear" w:color="auto" w:fill="FFFFFF"/>
        </w:rPr>
        <w:t>Advanced-beginning level technique. Continued development of all beginning areas and expansion of movement vocabulary.</w:t>
      </w:r>
      <w:bookmarkEnd w:id="4"/>
    </w:p>
    <w:p w14:paraId="3516949B" w14:textId="77777777" w:rsidR="003B35B0" w:rsidRPr="00D945A1" w:rsidRDefault="000B3B0D" w:rsidP="00D945A1">
      <w:pPr>
        <w:pStyle w:val="ListParagraph"/>
        <w:numPr>
          <w:ilvl w:val="0"/>
          <w:numId w:val="12"/>
        </w:numPr>
        <w:rPr>
          <w:rFonts w:ascii="Arial" w:hAnsi="Arial" w:cs="Arial"/>
          <w:sz w:val="28"/>
          <w:szCs w:val="28"/>
        </w:rPr>
      </w:pPr>
      <w:r>
        <w:rPr>
          <w:rFonts w:ascii="Times" w:hAnsi="Times" w:cs="Arial"/>
        </w:rPr>
        <w:t>Technique-improvement, working on inversions and strength-training</w:t>
      </w:r>
    </w:p>
    <w:p w14:paraId="3E4FC8B6" w14:textId="77777777" w:rsidR="003B35B0" w:rsidRDefault="003B35B0">
      <w:pPr>
        <w:rPr>
          <w:rFonts w:ascii="Arial" w:hAnsi="Arial" w:cs="Arial"/>
          <w:sz w:val="28"/>
          <w:szCs w:val="28"/>
        </w:rPr>
      </w:pPr>
      <w:r>
        <w:rPr>
          <w:rFonts w:ascii="Arial" w:hAnsi="Arial" w:cs="Arial"/>
          <w:sz w:val="28"/>
          <w:szCs w:val="28"/>
        </w:rPr>
        <w:br w:type="page"/>
      </w:r>
    </w:p>
    <w:p w14:paraId="15D3D61F" w14:textId="77777777" w:rsidR="003B35B0" w:rsidRDefault="003B35B0">
      <w:pPr>
        <w:rPr>
          <w:rFonts w:ascii="Arial" w:hAnsi="Arial" w:cs="Arial"/>
          <w:sz w:val="40"/>
          <w:szCs w:val="40"/>
        </w:rPr>
      </w:pPr>
      <w:r>
        <w:rPr>
          <w:rFonts w:ascii="Arial" w:hAnsi="Arial" w:cs="Arial"/>
          <w:sz w:val="40"/>
          <w:szCs w:val="40"/>
        </w:rPr>
        <w:t>Winter Quarter 2015</w:t>
      </w:r>
    </w:p>
    <w:p w14:paraId="7ACA1B3B" w14:textId="77777777" w:rsidR="005373DC" w:rsidRDefault="005373DC">
      <w:pPr>
        <w:rPr>
          <w:rFonts w:ascii="Arial" w:hAnsi="Arial" w:cs="Arial"/>
          <w:sz w:val="28"/>
          <w:szCs w:val="28"/>
        </w:rPr>
      </w:pPr>
      <w:r w:rsidRPr="005373DC">
        <w:rPr>
          <w:rFonts w:ascii="Arial" w:hAnsi="Arial" w:cs="Arial"/>
          <w:sz w:val="28"/>
          <w:szCs w:val="28"/>
        </w:rPr>
        <w:t xml:space="preserve">CEP 302: </w:t>
      </w:r>
      <w:r>
        <w:rPr>
          <w:rFonts w:ascii="Arial" w:hAnsi="Arial" w:cs="Arial"/>
          <w:sz w:val="28"/>
          <w:szCs w:val="28"/>
        </w:rPr>
        <w:t>Environmental Response</w:t>
      </w:r>
    </w:p>
    <w:p w14:paraId="36839A93" w14:textId="77777777" w:rsidR="00D945A1" w:rsidRPr="003916DC" w:rsidRDefault="00D945A1" w:rsidP="00D945A1">
      <w:pPr>
        <w:pStyle w:val="ListParagraph"/>
        <w:numPr>
          <w:ilvl w:val="0"/>
          <w:numId w:val="5"/>
        </w:numPr>
        <w:rPr>
          <w:rFonts w:ascii="Times" w:eastAsia="Times New Roman" w:hAnsi="Times" w:cs="Times New Roman"/>
        </w:rPr>
      </w:pPr>
      <w:bookmarkStart w:id="5" w:name="cep302"/>
      <w:r w:rsidRPr="003916DC">
        <w:rPr>
          <w:rFonts w:ascii="Times" w:eastAsia="Times New Roman" w:hAnsi="Times" w:cs="Times New Roman"/>
          <w:color w:val="000000"/>
          <w:shd w:val="clear" w:color="auto" w:fill="FFFFFF"/>
        </w:rPr>
        <w:t>Explores issues of environmental crisis and societal responses. Readings and reflective analysis from broad selection of authoritative sources to develop grounded perspective in ecological literacy and consciousness. Concurrently, experiential education in challenges and practical responses to building sustainable society through participation in community-based environmental effort</w:t>
      </w:r>
      <w:bookmarkEnd w:id="5"/>
    </w:p>
    <w:p w14:paraId="71CDC1DB" w14:textId="77777777" w:rsidR="00D945A1" w:rsidRPr="00D945A1" w:rsidRDefault="000B3B0D" w:rsidP="00D945A1">
      <w:pPr>
        <w:pStyle w:val="ListParagraph"/>
        <w:numPr>
          <w:ilvl w:val="0"/>
          <w:numId w:val="5"/>
        </w:numPr>
        <w:rPr>
          <w:rFonts w:ascii="Arial" w:hAnsi="Arial" w:cs="Arial"/>
          <w:sz w:val="28"/>
          <w:szCs w:val="28"/>
        </w:rPr>
      </w:pPr>
      <w:r>
        <w:rPr>
          <w:rFonts w:ascii="Times" w:hAnsi="Times" w:cs="Arial"/>
        </w:rPr>
        <w:t>Hoping to understand community activism towards environmental issues</w:t>
      </w:r>
    </w:p>
    <w:p w14:paraId="7D92E132" w14:textId="77777777" w:rsidR="005373DC" w:rsidRDefault="005373DC">
      <w:pPr>
        <w:rPr>
          <w:rFonts w:ascii="Arial" w:hAnsi="Arial" w:cs="Arial"/>
          <w:sz w:val="28"/>
          <w:szCs w:val="28"/>
        </w:rPr>
      </w:pPr>
      <w:r>
        <w:rPr>
          <w:rFonts w:ascii="Arial" w:hAnsi="Arial" w:cs="Arial"/>
          <w:sz w:val="28"/>
          <w:szCs w:val="28"/>
        </w:rPr>
        <w:t>CEP 400: Gov. Practicum</w:t>
      </w:r>
    </w:p>
    <w:p w14:paraId="06D63813" w14:textId="77777777" w:rsidR="00D945A1" w:rsidRPr="000E689C" w:rsidRDefault="00D945A1" w:rsidP="000E689C">
      <w:pPr>
        <w:pStyle w:val="ListParagraph"/>
        <w:numPr>
          <w:ilvl w:val="0"/>
          <w:numId w:val="14"/>
        </w:numPr>
        <w:rPr>
          <w:rFonts w:ascii="Times" w:eastAsia="Times New Roman" w:hAnsi="Times" w:cs="Times New Roman"/>
        </w:rPr>
      </w:pPr>
      <w:bookmarkStart w:id="6" w:name="cep400"/>
      <w:r w:rsidRPr="003916DC">
        <w:rPr>
          <w:rFonts w:ascii="Times" w:eastAsia="Times New Roman" w:hAnsi="Times" w:cs="Times New Roman"/>
          <w:color w:val="000000"/>
          <w:shd w:val="clear" w:color="auto" w:fill="FFFFFF"/>
        </w:rPr>
        <w:t>Emphasizes personal and collective leadership, democratic decision making, and learning through direct action and reflection. Explores and develops students' personal skills as doers and leaders, while also learning how to form and function as effective groups</w:t>
      </w:r>
      <w:bookmarkEnd w:id="6"/>
    </w:p>
    <w:p w14:paraId="6331DC95" w14:textId="77777777" w:rsidR="005373DC" w:rsidRDefault="005373DC">
      <w:pPr>
        <w:rPr>
          <w:rFonts w:ascii="Arial" w:hAnsi="Arial" w:cs="Arial"/>
          <w:sz w:val="28"/>
          <w:szCs w:val="28"/>
        </w:rPr>
      </w:pPr>
      <w:r>
        <w:rPr>
          <w:rFonts w:ascii="Arial" w:hAnsi="Arial" w:cs="Arial"/>
          <w:sz w:val="28"/>
          <w:szCs w:val="28"/>
        </w:rPr>
        <w:t>DANCE 245: Dance Improvisation</w:t>
      </w:r>
    </w:p>
    <w:p w14:paraId="0AE83C5D" w14:textId="77777777" w:rsidR="00D945A1" w:rsidRPr="003916DC" w:rsidRDefault="00D945A1" w:rsidP="00D945A1">
      <w:pPr>
        <w:pStyle w:val="ListParagraph"/>
        <w:numPr>
          <w:ilvl w:val="0"/>
          <w:numId w:val="7"/>
        </w:numPr>
        <w:rPr>
          <w:rFonts w:ascii="Times" w:eastAsia="Times New Roman" w:hAnsi="Times" w:cs="Times New Roman"/>
        </w:rPr>
      </w:pPr>
      <w:bookmarkStart w:id="7" w:name="dance245"/>
      <w:r w:rsidRPr="003916DC">
        <w:rPr>
          <w:rFonts w:ascii="Times" w:eastAsia="Times New Roman" w:hAnsi="Times" w:cs="Times New Roman"/>
          <w:color w:val="000000"/>
          <w:shd w:val="clear" w:color="auto" w:fill="FFFFFF"/>
        </w:rPr>
        <w:t>Introduction to Dance Improvisation as a movement practice, a performance technique, and a tool for making choreography. Primary focus on attention and presence as essential components for the improvising artist. </w:t>
      </w:r>
      <w:bookmarkEnd w:id="7"/>
    </w:p>
    <w:p w14:paraId="0A607569" w14:textId="77777777" w:rsidR="00D945A1" w:rsidRPr="00D945A1" w:rsidRDefault="000B3B0D" w:rsidP="00D945A1">
      <w:pPr>
        <w:pStyle w:val="ListParagraph"/>
        <w:numPr>
          <w:ilvl w:val="0"/>
          <w:numId w:val="7"/>
        </w:numPr>
        <w:rPr>
          <w:rFonts w:ascii="Arial" w:hAnsi="Arial" w:cs="Arial"/>
          <w:sz w:val="28"/>
          <w:szCs w:val="28"/>
        </w:rPr>
      </w:pPr>
      <w:r>
        <w:rPr>
          <w:rFonts w:ascii="Times" w:hAnsi="Times" w:cs="Arial"/>
        </w:rPr>
        <w:t>Helpful in building choreography and technique, important in expanding movement vocabulary</w:t>
      </w:r>
    </w:p>
    <w:p w14:paraId="3184E468" w14:textId="77777777" w:rsidR="005373DC" w:rsidRDefault="005373DC">
      <w:pPr>
        <w:rPr>
          <w:rFonts w:ascii="Arial" w:hAnsi="Arial" w:cs="Arial"/>
          <w:sz w:val="28"/>
          <w:szCs w:val="28"/>
        </w:rPr>
      </w:pPr>
      <w:r>
        <w:rPr>
          <w:rFonts w:ascii="Arial" w:hAnsi="Arial" w:cs="Arial"/>
          <w:sz w:val="28"/>
          <w:szCs w:val="28"/>
        </w:rPr>
        <w:t>DANCE 250: Cross-Cultural Dance</w:t>
      </w:r>
    </w:p>
    <w:p w14:paraId="523B4A83" w14:textId="77777777" w:rsidR="00D945A1" w:rsidRPr="003916DC" w:rsidRDefault="00D945A1" w:rsidP="00D945A1">
      <w:pPr>
        <w:pStyle w:val="ListParagraph"/>
        <w:numPr>
          <w:ilvl w:val="0"/>
          <w:numId w:val="8"/>
        </w:numPr>
        <w:rPr>
          <w:rFonts w:ascii="Times" w:eastAsia="Times New Roman" w:hAnsi="Times" w:cs="Times New Roman"/>
        </w:rPr>
      </w:pPr>
      <w:bookmarkStart w:id="8" w:name="dance250"/>
      <w:r w:rsidRPr="003916DC">
        <w:rPr>
          <w:rFonts w:ascii="Times" w:eastAsia="Times New Roman" w:hAnsi="Times" w:cs="Times New Roman"/>
          <w:color w:val="000000"/>
          <w:shd w:val="clear" w:color="auto" w:fill="FFFFFF"/>
        </w:rPr>
        <w:t>Offers a cross-cultural examination of theatrical, social, and sacred dance forms from different Afro-diasporic, Latin, Asian, American, and European cultures. Students compare how racial, ethnic, national, and gender identity are expressed and contested through specific dance practices.</w:t>
      </w:r>
      <w:bookmarkEnd w:id="8"/>
    </w:p>
    <w:p w14:paraId="47A67089" w14:textId="77777777" w:rsidR="00D945A1" w:rsidRPr="00D945A1" w:rsidRDefault="000B3B0D" w:rsidP="00D945A1">
      <w:pPr>
        <w:pStyle w:val="ListParagraph"/>
        <w:numPr>
          <w:ilvl w:val="0"/>
          <w:numId w:val="8"/>
        </w:numPr>
        <w:rPr>
          <w:rFonts w:ascii="Arial" w:hAnsi="Arial" w:cs="Arial"/>
          <w:sz w:val="28"/>
          <w:szCs w:val="28"/>
        </w:rPr>
      </w:pPr>
      <w:r>
        <w:rPr>
          <w:rFonts w:ascii="Times" w:hAnsi="Times" w:cs="Arial"/>
        </w:rPr>
        <w:t xml:space="preserve">A study </w:t>
      </w:r>
      <w:r w:rsidR="00491583">
        <w:rPr>
          <w:rFonts w:ascii="Times" w:hAnsi="Times" w:cs="Arial"/>
        </w:rPr>
        <w:t>of different communities and their bond over dance</w:t>
      </w:r>
    </w:p>
    <w:p w14:paraId="573815A7" w14:textId="77777777" w:rsidR="005373DC" w:rsidRDefault="005373DC">
      <w:pPr>
        <w:rPr>
          <w:rFonts w:ascii="Arial" w:hAnsi="Arial" w:cs="Arial"/>
          <w:sz w:val="28"/>
          <w:szCs w:val="28"/>
        </w:rPr>
      </w:pPr>
      <w:r>
        <w:rPr>
          <w:rFonts w:ascii="Arial" w:hAnsi="Arial" w:cs="Arial"/>
          <w:sz w:val="28"/>
          <w:szCs w:val="28"/>
        </w:rPr>
        <w:t>DANCE 202: Ballet Technique II</w:t>
      </w:r>
    </w:p>
    <w:p w14:paraId="1DA3985D" w14:textId="77777777" w:rsidR="00D945A1" w:rsidRPr="003916DC" w:rsidRDefault="00D945A1" w:rsidP="00D945A1">
      <w:pPr>
        <w:pStyle w:val="ListParagraph"/>
        <w:numPr>
          <w:ilvl w:val="0"/>
          <w:numId w:val="13"/>
        </w:numPr>
        <w:rPr>
          <w:rFonts w:ascii="Times" w:eastAsia="Times New Roman" w:hAnsi="Times" w:cs="Times New Roman"/>
        </w:rPr>
      </w:pPr>
      <w:bookmarkStart w:id="9" w:name="dance201"/>
      <w:r w:rsidRPr="003916DC">
        <w:rPr>
          <w:rFonts w:ascii="Times" w:eastAsia="Times New Roman" w:hAnsi="Times" w:cs="Times New Roman"/>
          <w:color w:val="000000"/>
          <w:shd w:val="clear" w:color="auto" w:fill="FFFFFF"/>
        </w:rPr>
        <w:t>Advanced-beginning level. Continued development of all beginning areas. Expansion of ballet vocabulary</w:t>
      </w:r>
      <w:bookmarkEnd w:id="9"/>
    </w:p>
    <w:p w14:paraId="2818E275" w14:textId="77777777" w:rsidR="00D945A1" w:rsidRPr="00D945A1" w:rsidRDefault="00491583" w:rsidP="00D945A1">
      <w:pPr>
        <w:pStyle w:val="ListParagraph"/>
        <w:numPr>
          <w:ilvl w:val="0"/>
          <w:numId w:val="13"/>
        </w:numPr>
        <w:rPr>
          <w:rFonts w:ascii="Arial" w:hAnsi="Arial" w:cs="Arial"/>
          <w:sz w:val="28"/>
          <w:szCs w:val="28"/>
        </w:rPr>
      </w:pPr>
      <w:r>
        <w:rPr>
          <w:rFonts w:ascii="Times" w:hAnsi="Times" w:cs="Arial"/>
        </w:rPr>
        <w:t>Build foundations of dance, strengthen</w:t>
      </w:r>
    </w:p>
    <w:p w14:paraId="5DB45E98" w14:textId="77777777" w:rsidR="00D945A1" w:rsidRDefault="005373DC">
      <w:pPr>
        <w:rPr>
          <w:rFonts w:ascii="Arial" w:hAnsi="Arial" w:cs="Arial"/>
          <w:sz w:val="28"/>
          <w:szCs w:val="28"/>
        </w:rPr>
      </w:pPr>
      <w:r>
        <w:rPr>
          <w:rFonts w:ascii="Arial" w:hAnsi="Arial" w:cs="Arial"/>
          <w:sz w:val="28"/>
          <w:szCs w:val="28"/>
        </w:rPr>
        <w:t>GEOG 377: Urban Political Geography</w:t>
      </w:r>
    </w:p>
    <w:p w14:paraId="6B9DE0FB" w14:textId="77777777" w:rsidR="00D945A1" w:rsidRPr="00491583" w:rsidRDefault="00D945A1" w:rsidP="00D945A1">
      <w:pPr>
        <w:pStyle w:val="ListParagraph"/>
        <w:numPr>
          <w:ilvl w:val="0"/>
          <w:numId w:val="11"/>
        </w:numPr>
        <w:rPr>
          <w:rFonts w:ascii="Times" w:eastAsia="Times New Roman" w:hAnsi="Times" w:cs="Times New Roman"/>
        </w:rPr>
      </w:pPr>
      <w:bookmarkStart w:id="10" w:name="geog377"/>
      <w:r w:rsidRPr="003916DC">
        <w:rPr>
          <w:rFonts w:ascii="Times" w:eastAsia="Times New Roman" w:hAnsi="Times" w:cs="Times New Roman"/>
          <w:color w:val="000000"/>
          <w:shd w:val="clear" w:color="auto" w:fill="FFFFFF"/>
        </w:rPr>
        <w:t>Examines how the spatial structure of cities and towns affects and is affected by political processes. Considers both traditional and newer forms of politics, as global and local issues. Special attention paid to where politics takes place within local contexts across state, civil society, home, and the body.</w:t>
      </w:r>
      <w:bookmarkEnd w:id="10"/>
    </w:p>
    <w:p w14:paraId="22CCEF60" w14:textId="77777777" w:rsidR="00491583" w:rsidRPr="003916DC" w:rsidRDefault="00491583" w:rsidP="00D945A1">
      <w:pPr>
        <w:pStyle w:val="ListParagraph"/>
        <w:numPr>
          <w:ilvl w:val="0"/>
          <w:numId w:val="11"/>
        </w:numPr>
        <w:rPr>
          <w:rFonts w:ascii="Times" w:eastAsia="Times New Roman" w:hAnsi="Times" w:cs="Times New Roman"/>
        </w:rPr>
      </w:pPr>
      <w:r>
        <w:rPr>
          <w:rFonts w:ascii="Times" w:eastAsia="Times New Roman" w:hAnsi="Times" w:cs="Times New Roman"/>
          <w:color w:val="000000"/>
          <w:shd w:val="clear" w:color="auto" w:fill="FFFFFF"/>
        </w:rPr>
        <w:t>Learning about policy specific to urban areas</w:t>
      </w:r>
    </w:p>
    <w:p w14:paraId="2B0808D2" w14:textId="77777777" w:rsidR="005F11D3" w:rsidRDefault="005F11D3">
      <w:pPr>
        <w:rPr>
          <w:rFonts w:ascii="Arial" w:hAnsi="Arial" w:cs="Arial"/>
          <w:sz w:val="28"/>
          <w:szCs w:val="28"/>
        </w:rPr>
      </w:pPr>
    </w:p>
    <w:p w14:paraId="6E473D0C" w14:textId="77777777" w:rsidR="005F11D3" w:rsidRDefault="005F11D3">
      <w:pPr>
        <w:rPr>
          <w:rFonts w:ascii="Arial" w:hAnsi="Arial" w:cs="Arial"/>
          <w:sz w:val="28"/>
          <w:szCs w:val="28"/>
        </w:rPr>
      </w:pPr>
      <w:r>
        <w:rPr>
          <w:rFonts w:ascii="Arial" w:hAnsi="Arial" w:cs="Arial"/>
          <w:sz w:val="28"/>
          <w:szCs w:val="28"/>
        </w:rPr>
        <w:br w:type="page"/>
      </w:r>
    </w:p>
    <w:p w14:paraId="3DFDF09E" w14:textId="77777777" w:rsidR="005F11D3" w:rsidRDefault="005F11D3">
      <w:pPr>
        <w:rPr>
          <w:rFonts w:ascii="Arial" w:hAnsi="Arial" w:cs="Arial"/>
          <w:sz w:val="40"/>
          <w:szCs w:val="40"/>
        </w:rPr>
      </w:pPr>
      <w:r w:rsidRPr="005F11D3">
        <w:rPr>
          <w:rFonts w:ascii="Arial" w:hAnsi="Arial" w:cs="Arial"/>
          <w:sz w:val="40"/>
          <w:szCs w:val="40"/>
        </w:rPr>
        <w:t xml:space="preserve">SPRING QUARTER </w:t>
      </w:r>
      <w:r>
        <w:rPr>
          <w:rFonts w:ascii="Arial" w:hAnsi="Arial" w:cs="Arial"/>
          <w:sz w:val="40"/>
          <w:szCs w:val="40"/>
        </w:rPr>
        <w:t>2016</w:t>
      </w:r>
    </w:p>
    <w:p w14:paraId="5204AF98" w14:textId="77777777" w:rsidR="005F11D3" w:rsidRDefault="005F11D3">
      <w:pPr>
        <w:rPr>
          <w:rFonts w:ascii="Arial" w:hAnsi="Arial" w:cs="Arial"/>
          <w:sz w:val="28"/>
          <w:szCs w:val="28"/>
        </w:rPr>
      </w:pPr>
      <w:r>
        <w:rPr>
          <w:rFonts w:ascii="Arial" w:hAnsi="Arial" w:cs="Arial"/>
          <w:sz w:val="28"/>
          <w:szCs w:val="28"/>
        </w:rPr>
        <w:t>CEP 303</w:t>
      </w:r>
      <w:r w:rsidR="00F81C8B">
        <w:rPr>
          <w:rFonts w:ascii="Arial" w:hAnsi="Arial" w:cs="Arial"/>
          <w:sz w:val="28"/>
          <w:szCs w:val="28"/>
        </w:rPr>
        <w:t>-Social Structures and Processes</w:t>
      </w:r>
    </w:p>
    <w:p w14:paraId="18D13E07" w14:textId="77777777" w:rsidR="004D5E11" w:rsidRPr="003916DC" w:rsidRDefault="004D5E11" w:rsidP="004D5E11">
      <w:pPr>
        <w:pStyle w:val="ListParagraph"/>
        <w:numPr>
          <w:ilvl w:val="0"/>
          <w:numId w:val="11"/>
        </w:numPr>
        <w:rPr>
          <w:rFonts w:ascii="Times" w:eastAsia="Times New Roman" w:hAnsi="Times" w:cs="Times New Roman"/>
        </w:rPr>
      </w:pPr>
      <w:bookmarkStart w:id="11" w:name="cep303"/>
      <w:r w:rsidRPr="003916DC">
        <w:rPr>
          <w:rFonts w:ascii="Times" w:eastAsia="Times New Roman" w:hAnsi="Times" w:cs="Times New Roman"/>
          <w:color w:val="000000"/>
          <w:shd w:val="clear" w:color="auto" w:fill="FFFFFF"/>
        </w:rPr>
        <w:t>Investigates use of formal and informal social structures and processes within context of community and environment. Looks at patterns and institutions of social organization and relationships among different sectors. Issues of interrelatedness, citizenship, knowledge, and communication.</w:t>
      </w:r>
      <w:bookmarkEnd w:id="11"/>
    </w:p>
    <w:p w14:paraId="2E4543EC" w14:textId="77777777" w:rsidR="004D5E11" w:rsidRPr="004D5E11" w:rsidRDefault="00491583" w:rsidP="004D5E11">
      <w:pPr>
        <w:pStyle w:val="ListParagraph"/>
        <w:numPr>
          <w:ilvl w:val="0"/>
          <w:numId w:val="11"/>
        </w:numPr>
        <w:rPr>
          <w:rFonts w:ascii="Arial" w:hAnsi="Arial" w:cs="Arial"/>
          <w:sz w:val="28"/>
          <w:szCs w:val="28"/>
        </w:rPr>
      </w:pPr>
      <w:r>
        <w:rPr>
          <w:rFonts w:ascii="Times" w:hAnsi="Times" w:cs="Arial"/>
        </w:rPr>
        <w:t xml:space="preserve">Learning about </w:t>
      </w:r>
      <w:r w:rsidR="000E689C">
        <w:rPr>
          <w:rFonts w:ascii="Times" w:hAnsi="Times" w:cs="Arial"/>
        </w:rPr>
        <w:t>social structures in relation to community planning</w:t>
      </w:r>
    </w:p>
    <w:p w14:paraId="324B831C" w14:textId="77777777" w:rsidR="005F11D3" w:rsidRDefault="005F11D3">
      <w:pPr>
        <w:rPr>
          <w:rFonts w:ascii="Arial" w:hAnsi="Arial" w:cs="Arial"/>
          <w:sz w:val="28"/>
          <w:szCs w:val="28"/>
        </w:rPr>
      </w:pPr>
      <w:r>
        <w:rPr>
          <w:rFonts w:ascii="Arial" w:hAnsi="Arial" w:cs="Arial"/>
          <w:sz w:val="28"/>
          <w:szCs w:val="28"/>
        </w:rPr>
        <w:t>CEP 300</w:t>
      </w:r>
      <w:r w:rsidR="00F81C8B">
        <w:rPr>
          <w:rFonts w:ascii="Arial" w:hAnsi="Arial" w:cs="Arial"/>
          <w:sz w:val="28"/>
          <w:szCs w:val="28"/>
        </w:rPr>
        <w:t>-CEP Retreat</w:t>
      </w:r>
    </w:p>
    <w:p w14:paraId="15F1A2DD" w14:textId="77777777" w:rsidR="004D5E11" w:rsidRPr="00491583" w:rsidRDefault="004D5E11" w:rsidP="004D5E11">
      <w:pPr>
        <w:pStyle w:val="ListParagraph"/>
        <w:numPr>
          <w:ilvl w:val="0"/>
          <w:numId w:val="16"/>
        </w:numPr>
        <w:rPr>
          <w:rFonts w:ascii="Times" w:eastAsia="Times New Roman" w:hAnsi="Times" w:cs="Times New Roman"/>
        </w:rPr>
      </w:pPr>
      <w:bookmarkStart w:id="12" w:name="cep300"/>
      <w:r w:rsidRPr="003916DC">
        <w:rPr>
          <w:rFonts w:ascii="Times" w:eastAsia="Times New Roman" w:hAnsi="Times" w:cs="Times New Roman"/>
          <w:color w:val="000000"/>
          <w:shd w:val="clear" w:color="auto" w:fill="FFFFFF"/>
        </w:rPr>
        <w:t>Focuses on planning analysis assessment and development of the major. Opportunities for community building and all-major policy deliberation and decisions. Workshops for skill building in consensus, facilitation, and for major-specific activities such as developing individual study plans and study abroad experiences.</w:t>
      </w:r>
      <w:bookmarkEnd w:id="12"/>
    </w:p>
    <w:p w14:paraId="7201BC05" w14:textId="77777777" w:rsidR="004D5E11" w:rsidRPr="00491583" w:rsidRDefault="00491583" w:rsidP="00491583">
      <w:pPr>
        <w:pStyle w:val="ListParagraph"/>
        <w:numPr>
          <w:ilvl w:val="0"/>
          <w:numId w:val="16"/>
        </w:numPr>
        <w:rPr>
          <w:rFonts w:ascii="Times" w:eastAsia="Times New Roman" w:hAnsi="Times" w:cs="Times New Roman"/>
        </w:rPr>
      </w:pPr>
      <w:r>
        <w:rPr>
          <w:rFonts w:ascii="Times" w:eastAsia="Times New Roman" w:hAnsi="Times" w:cs="Times New Roman"/>
          <w:color w:val="000000"/>
          <w:shd w:val="clear" w:color="auto" w:fill="FFFFFF"/>
        </w:rPr>
        <w:t xml:space="preserve">Further cohort building </w:t>
      </w:r>
    </w:p>
    <w:p w14:paraId="4796ED73" w14:textId="77777777" w:rsidR="005F11D3" w:rsidRDefault="005F11D3">
      <w:pPr>
        <w:rPr>
          <w:rFonts w:ascii="Arial" w:hAnsi="Arial" w:cs="Arial"/>
          <w:sz w:val="28"/>
          <w:szCs w:val="28"/>
        </w:rPr>
      </w:pPr>
      <w:r>
        <w:rPr>
          <w:rFonts w:ascii="Arial" w:hAnsi="Arial" w:cs="Arial"/>
          <w:sz w:val="28"/>
          <w:szCs w:val="28"/>
        </w:rPr>
        <w:t>CEP 400</w:t>
      </w:r>
      <w:r w:rsidR="00F81C8B">
        <w:rPr>
          <w:rFonts w:ascii="Arial" w:hAnsi="Arial" w:cs="Arial"/>
          <w:sz w:val="28"/>
          <w:szCs w:val="28"/>
        </w:rPr>
        <w:t>-</w:t>
      </w:r>
      <w:r w:rsidR="004D5E11">
        <w:rPr>
          <w:rFonts w:ascii="Arial" w:hAnsi="Arial" w:cs="Arial"/>
          <w:sz w:val="28"/>
          <w:szCs w:val="28"/>
        </w:rPr>
        <w:t>Governance Practicum</w:t>
      </w:r>
    </w:p>
    <w:p w14:paraId="04202255" w14:textId="77777777" w:rsidR="004D5E11" w:rsidRPr="00491583" w:rsidRDefault="004D5E11" w:rsidP="00491583">
      <w:pPr>
        <w:pStyle w:val="ListParagraph"/>
        <w:numPr>
          <w:ilvl w:val="0"/>
          <w:numId w:val="17"/>
        </w:numPr>
        <w:rPr>
          <w:rFonts w:ascii="Times" w:eastAsia="Times New Roman" w:hAnsi="Times" w:cs="Times New Roman"/>
        </w:rPr>
      </w:pPr>
      <w:r w:rsidRPr="003916DC">
        <w:rPr>
          <w:rFonts w:ascii="Times" w:eastAsia="Times New Roman" w:hAnsi="Times" w:cs="Times New Roman"/>
          <w:color w:val="000000"/>
          <w:shd w:val="clear" w:color="auto" w:fill="FFFFFF"/>
        </w:rPr>
        <w:t>Emphasizes personal and collective leadership, democratic decision making, and learning through direct action and reflection. Explores and develops students' personal skills as doers and leaders, while also learning how to form and function as effective groups</w:t>
      </w:r>
    </w:p>
    <w:p w14:paraId="5FD1CA47" w14:textId="77777777" w:rsidR="005F11D3" w:rsidRDefault="005F11D3">
      <w:pPr>
        <w:rPr>
          <w:rFonts w:ascii="Arial" w:hAnsi="Arial" w:cs="Arial"/>
          <w:sz w:val="28"/>
          <w:szCs w:val="28"/>
        </w:rPr>
      </w:pPr>
      <w:r>
        <w:rPr>
          <w:rFonts w:ascii="Arial" w:hAnsi="Arial" w:cs="Arial"/>
          <w:sz w:val="28"/>
          <w:szCs w:val="28"/>
        </w:rPr>
        <w:t>DANCE 366</w:t>
      </w:r>
      <w:r w:rsidR="004D5E11">
        <w:rPr>
          <w:rFonts w:ascii="Arial" w:hAnsi="Arial" w:cs="Arial"/>
          <w:sz w:val="28"/>
          <w:szCs w:val="28"/>
        </w:rPr>
        <w:t>-Dance Composition III</w:t>
      </w:r>
    </w:p>
    <w:p w14:paraId="0E49F6DD" w14:textId="77777777" w:rsidR="00BA59C8" w:rsidRPr="00491583" w:rsidRDefault="00BA59C8" w:rsidP="00491583">
      <w:pPr>
        <w:pStyle w:val="ListParagraph"/>
        <w:numPr>
          <w:ilvl w:val="0"/>
          <w:numId w:val="18"/>
        </w:numPr>
        <w:rPr>
          <w:rFonts w:ascii="Times" w:eastAsia="Times New Roman" w:hAnsi="Times" w:cs="Times New Roman"/>
        </w:rPr>
      </w:pPr>
      <w:bookmarkStart w:id="13" w:name="dance366"/>
      <w:r w:rsidRPr="003916DC">
        <w:rPr>
          <w:rFonts w:ascii="Times" w:eastAsia="Times New Roman" w:hAnsi="Times" w:cs="Times New Roman"/>
          <w:color w:val="000000"/>
          <w:shd w:val="clear" w:color="auto" w:fill="FFFFFF"/>
        </w:rPr>
        <w:t>Dance composition in relation to production, including elements of technology. Emphasis on larger group works.</w:t>
      </w:r>
      <w:bookmarkEnd w:id="13"/>
    </w:p>
    <w:p w14:paraId="4690336F" w14:textId="77777777" w:rsidR="00491583" w:rsidRPr="00491583" w:rsidRDefault="00491583" w:rsidP="00491583">
      <w:pPr>
        <w:pStyle w:val="ListParagraph"/>
        <w:numPr>
          <w:ilvl w:val="0"/>
          <w:numId w:val="18"/>
        </w:numPr>
        <w:rPr>
          <w:rFonts w:ascii="Times" w:eastAsia="Times New Roman" w:hAnsi="Times" w:cs="Times New Roman"/>
        </w:rPr>
      </w:pPr>
      <w:r>
        <w:rPr>
          <w:rFonts w:ascii="Times" w:eastAsia="Times New Roman" w:hAnsi="Times" w:cs="Times New Roman"/>
          <w:color w:val="000000"/>
          <w:shd w:val="clear" w:color="auto" w:fill="FFFFFF"/>
        </w:rPr>
        <w:t>Another requirement to choreograph for the dance majors concert, further understanding of group choreography</w:t>
      </w:r>
    </w:p>
    <w:p w14:paraId="25EBFAFB" w14:textId="525DD810" w:rsidR="005F11D3" w:rsidRDefault="002B1E01">
      <w:pPr>
        <w:rPr>
          <w:rFonts w:ascii="Arial" w:hAnsi="Arial" w:cs="Arial"/>
          <w:sz w:val="28"/>
          <w:szCs w:val="28"/>
        </w:rPr>
      </w:pPr>
      <w:r>
        <w:rPr>
          <w:rFonts w:ascii="Arial" w:hAnsi="Arial" w:cs="Arial"/>
          <w:sz w:val="28"/>
          <w:szCs w:val="28"/>
        </w:rPr>
        <w:t>DANCE 303</w:t>
      </w:r>
      <w:r w:rsidR="004D5E11">
        <w:rPr>
          <w:rFonts w:ascii="Arial" w:hAnsi="Arial" w:cs="Arial"/>
          <w:sz w:val="28"/>
          <w:szCs w:val="28"/>
        </w:rPr>
        <w:t>-Ballet Technique III</w:t>
      </w:r>
    </w:p>
    <w:p w14:paraId="69082EF2" w14:textId="77777777" w:rsidR="00BA59C8" w:rsidRPr="00831E2E" w:rsidRDefault="00BA59C8" w:rsidP="00831E2E">
      <w:pPr>
        <w:pStyle w:val="ListParagraph"/>
        <w:numPr>
          <w:ilvl w:val="0"/>
          <w:numId w:val="19"/>
        </w:numPr>
        <w:rPr>
          <w:rFonts w:ascii="Times" w:eastAsia="Times New Roman" w:hAnsi="Times" w:cs="Times New Roman"/>
        </w:rPr>
      </w:pPr>
      <w:bookmarkStart w:id="14" w:name="dance302"/>
      <w:r w:rsidRPr="003916DC">
        <w:rPr>
          <w:rFonts w:ascii="Times" w:eastAsia="Times New Roman" w:hAnsi="Times" w:cs="Times New Roman"/>
          <w:color w:val="000000"/>
          <w:shd w:val="clear" w:color="auto" w:fill="FFFFFF"/>
        </w:rPr>
        <w:t>Intermediate level. Expansion of ballet vocabulary.</w:t>
      </w:r>
      <w:bookmarkEnd w:id="14"/>
    </w:p>
    <w:p w14:paraId="7536AEA8" w14:textId="1B21FBEB" w:rsidR="002B1E01" w:rsidRPr="002B1E01" w:rsidRDefault="00831E2E" w:rsidP="002B1E01">
      <w:pPr>
        <w:pStyle w:val="ListParagraph"/>
        <w:numPr>
          <w:ilvl w:val="0"/>
          <w:numId w:val="19"/>
        </w:numPr>
        <w:rPr>
          <w:rFonts w:ascii="Times" w:eastAsia="Times New Roman" w:hAnsi="Times" w:cs="Times New Roman"/>
        </w:rPr>
      </w:pPr>
      <w:r>
        <w:rPr>
          <w:rFonts w:ascii="Times" w:eastAsia="Times New Roman" w:hAnsi="Times" w:cs="Times New Roman"/>
          <w:color w:val="000000"/>
          <w:shd w:val="clear" w:color="auto" w:fill="FFFFFF"/>
        </w:rPr>
        <w:t>Build upon prior skill-building in ballet 2</w:t>
      </w:r>
    </w:p>
    <w:p w14:paraId="6CAD43C1" w14:textId="17222E97" w:rsidR="002B1E01" w:rsidRDefault="002B1E01">
      <w:pPr>
        <w:rPr>
          <w:rFonts w:ascii="Arial" w:hAnsi="Arial" w:cs="Arial"/>
          <w:sz w:val="28"/>
          <w:szCs w:val="28"/>
        </w:rPr>
      </w:pPr>
      <w:r>
        <w:rPr>
          <w:rFonts w:ascii="Arial" w:hAnsi="Arial" w:cs="Arial"/>
          <w:sz w:val="28"/>
          <w:szCs w:val="28"/>
        </w:rPr>
        <w:t>DANCE 306-Modern Technique III</w:t>
      </w:r>
    </w:p>
    <w:p w14:paraId="480BB016" w14:textId="662FBCBA" w:rsidR="002B1E01" w:rsidRPr="00831E2E" w:rsidRDefault="002B1E01" w:rsidP="002B1E01">
      <w:pPr>
        <w:pStyle w:val="ListParagraph"/>
        <w:numPr>
          <w:ilvl w:val="0"/>
          <w:numId w:val="19"/>
        </w:numPr>
        <w:rPr>
          <w:rFonts w:ascii="Times" w:eastAsia="Times New Roman" w:hAnsi="Times" w:cs="Times New Roman"/>
        </w:rPr>
      </w:pPr>
      <w:r>
        <w:rPr>
          <w:rFonts w:ascii="Times" w:hAnsi="Times" w:cs="Arial"/>
        </w:rPr>
        <w:t>I</w:t>
      </w:r>
      <w:r w:rsidRPr="003916DC">
        <w:rPr>
          <w:rFonts w:ascii="Times" w:eastAsia="Times New Roman" w:hAnsi="Times" w:cs="Times New Roman"/>
          <w:color w:val="000000"/>
          <w:shd w:val="clear" w:color="auto" w:fill="FFFFFF"/>
        </w:rPr>
        <w:t xml:space="preserve">ntermediate level. Expansion of </w:t>
      </w:r>
      <w:r>
        <w:rPr>
          <w:rFonts w:ascii="Times" w:eastAsia="Times New Roman" w:hAnsi="Times" w:cs="Times New Roman"/>
          <w:color w:val="000000"/>
          <w:shd w:val="clear" w:color="auto" w:fill="FFFFFF"/>
        </w:rPr>
        <w:t>modern</w:t>
      </w:r>
      <w:r w:rsidRPr="003916DC">
        <w:rPr>
          <w:rFonts w:ascii="Times" w:eastAsia="Times New Roman" w:hAnsi="Times" w:cs="Times New Roman"/>
          <w:color w:val="000000"/>
          <w:shd w:val="clear" w:color="auto" w:fill="FFFFFF"/>
        </w:rPr>
        <w:t xml:space="preserve"> vocabulary.</w:t>
      </w:r>
    </w:p>
    <w:p w14:paraId="036F1BD4" w14:textId="41E95BB6" w:rsidR="002B1E01" w:rsidRPr="002B1E01" w:rsidRDefault="002B1E01" w:rsidP="002B1E01">
      <w:pPr>
        <w:pStyle w:val="ListParagraph"/>
        <w:numPr>
          <w:ilvl w:val="0"/>
          <w:numId w:val="19"/>
        </w:numPr>
        <w:rPr>
          <w:rFonts w:ascii="Times" w:eastAsia="Times New Roman" w:hAnsi="Times" w:cs="Times New Roman"/>
        </w:rPr>
      </w:pPr>
      <w:r>
        <w:rPr>
          <w:rFonts w:ascii="Times" w:eastAsia="Times New Roman" w:hAnsi="Times" w:cs="Times New Roman"/>
          <w:color w:val="000000"/>
          <w:shd w:val="clear" w:color="auto" w:fill="FFFFFF"/>
        </w:rPr>
        <w:t>Build upon prior skill-building in modern 200.</w:t>
      </w:r>
    </w:p>
    <w:p w14:paraId="79C50A1F" w14:textId="01CA2265" w:rsidR="002B1E01" w:rsidRDefault="002B1E01">
      <w:pPr>
        <w:rPr>
          <w:rFonts w:ascii="Arial" w:hAnsi="Arial" w:cs="Arial"/>
          <w:sz w:val="28"/>
          <w:szCs w:val="28"/>
        </w:rPr>
      </w:pPr>
      <w:r>
        <w:rPr>
          <w:rFonts w:ascii="Arial" w:hAnsi="Arial" w:cs="Arial"/>
          <w:sz w:val="28"/>
          <w:szCs w:val="28"/>
        </w:rPr>
        <w:br w:type="page"/>
      </w:r>
    </w:p>
    <w:p w14:paraId="42961CC3" w14:textId="77777777" w:rsidR="002B1E01" w:rsidRPr="002B1E01" w:rsidRDefault="002B1E01" w:rsidP="002B1E01">
      <w:pPr>
        <w:pStyle w:val="ListParagraph"/>
        <w:rPr>
          <w:rFonts w:ascii="Arial" w:hAnsi="Arial" w:cs="Arial"/>
          <w:sz w:val="28"/>
          <w:szCs w:val="28"/>
        </w:rPr>
      </w:pPr>
    </w:p>
    <w:p w14:paraId="352812F5" w14:textId="2B0E9E4C" w:rsidR="002B1E01" w:rsidRDefault="002B1E01" w:rsidP="002B1E01">
      <w:pPr>
        <w:rPr>
          <w:rFonts w:ascii="Arial" w:hAnsi="Arial" w:cs="Arial"/>
          <w:sz w:val="40"/>
          <w:szCs w:val="40"/>
        </w:rPr>
      </w:pPr>
      <w:r>
        <w:rPr>
          <w:rFonts w:ascii="Arial" w:hAnsi="Arial" w:cs="Arial"/>
          <w:sz w:val="40"/>
          <w:szCs w:val="40"/>
        </w:rPr>
        <w:t>SUMMER QUARTER 2016</w:t>
      </w:r>
    </w:p>
    <w:p w14:paraId="60FF159D" w14:textId="082DA959" w:rsidR="002B1E01" w:rsidRDefault="002B1E01" w:rsidP="002B1E01">
      <w:pPr>
        <w:rPr>
          <w:rFonts w:ascii="Arial" w:hAnsi="Arial" w:cs="Arial"/>
          <w:sz w:val="28"/>
          <w:szCs w:val="28"/>
        </w:rPr>
      </w:pPr>
      <w:r>
        <w:rPr>
          <w:rFonts w:ascii="Arial" w:hAnsi="Arial" w:cs="Arial"/>
          <w:sz w:val="40"/>
          <w:szCs w:val="40"/>
        </w:rPr>
        <w:tab/>
      </w:r>
      <w:r>
        <w:rPr>
          <w:rFonts w:ascii="Arial" w:hAnsi="Arial" w:cs="Arial"/>
          <w:sz w:val="28"/>
          <w:szCs w:val="28"/>
        </w:rPr>
        <w:t>URBDP 498: Sustainable Urban Mobility Study Abroad</w:t>
      </w:r>
    </w:p>
    <w:p w14:paraId="5AC65D7F" w14:textId="47F7E5BF" w:rsidR="002B1E01" w:rsidRPr="002B1E01" w:rsidRDefault="002B1E01" w:rsidP="002B1E01">
      <w:pPr>
        <w:pStyle w:val="ListParagraph"/>
        <w:numPr>
          <w:ilvl w:val="0"/>
          <w:numId w:val="45"/>
        </w:numPr>
        <w:rPr>
          <w:rFonts w:ascii="Arial" w:hAnsi="Arial" w:cs="Arial"/>
          <w:sz w:val="28"/>
          <w:szCs w:val="28"/>
        </w:rPr>
      </w:pPr>
      <w:r>
        <w:rPr>
          <w:rFonts w:ascii="Times" w:hAnsi="Times" w:cs="Arial"/>
        </w:rPr>
        <w:t>Study abroad to UK, Netherlands, and Denmark studying best practices of urban mobility models</w:t>
      </w:r>
    </w:p>
    <w:p w14:paraId="0C35AF79" w14:textId="7B83DCC1" w:rsidR="002B1E01" w:rsidRPr="00C05F0E" w:rsidRDefault="00C05F0E" w:rsidP="002B1E01">
      <w:pPr>
        <w:pStyle w:val="ListParagraph"/>
        <w:numPr>
          <w:ilvl w:val="0"/>
          <w:numId w:val="45"/>
        </w:numPr>
        <w:rPr>
          <w:rFonts w:ascii="Arial" w:hAnsi="Arial" w:cs="Arial"/>
          <w:sz w:val="28"/>
          <w:szCs w:val="28"/>
        </w:rPr>
      </w:pPr>
      <w:r>
        <w:rPr>
          <w:rFonts w:ascii="Times" w:hAnsi="Times" w:cs="Arial"/>
        </w:rPr>
        <w:t>Analyze what attracts children and families to urban areas and create p</w:t>
      </w:r>
      <w:r w:rsidR="002B1E01">
        <w:rPr>
          <w:rFonts w:ascii="Times" w:hAnsi="Times" w:cs="Arial"/>
        </w:rPr>
        <w:t>roject proposal to</w:t>
      </w:r>
      <w:r>
        <w:rPr>
          <w:rFonts w:ascii="Times" w:hAnsi="Times" w:cs="Arial"/>
        </w:rPr>
        <w:t xml:space="preserve"> pitch to</w:t>
      </w:r>
      <w:r w:rsidR="002B1E01">
        <w:rPr>
          <w:rFonts w:ascii="Times" w:hAnsi="Times" w:cs="Arial"/>
        </w:rPr>
        <w:t xml:space="preserve"> City of Seattle’s South Lake Union area</w:t>
      </w:r>
    </w:p>
    <w:p w14:paraId="0CB8C403" w14:textId="28A182D5" w:rsidR="00C05F0E" w:rsidRPr="002B1E01" w:rsidRDefault="00C05F0E" w:rsidP="002B1E01">
      <w:pPr>
        <w:pStyle w:val="ListParagraph"/>
        <w:numPr>
          <w:ilvl w:val="0"/>
          <w:numId w:val="45"/>
        </w:numPr>
        <w:rPr>
          <w:rFonts w:ascii="Arial" w:hAnsi="Arial" w:cs="Arial"/>
          <w:sz w:val="28"/>
          <w:szCs w:val="28"/>
        </w:rPr>
      </w:pPr>
      <w:r>
        <w:rPr>
          <w:rFonts w:ascii="Times" w:hAnsi="Times" w:cs="Arial"/>
        </w:rPr>
        <w:t>Furthered understanding of mobility, urban processes, social equity, and municipal governments</w:t>
      </w:r>
    </w:p>
    <w:p w14:paraId="6ADB8AB8" w14:textId="5C9BD31E" w:rsidR="002B1E01" w:rsidRPr="002B1E01" w:rsidRDefault="002B1E01" w:rsidP="002B1E01">
      <w:pPr>
        <w:pStyle w:val="ListParagraph"/>
        <w:rPr>
          <w:rFonts w:ascii="Arial" w:hAnsi="Arial" w:cs="Arial"/>
          <w:sz w:val="40"/>
          <w:szCs w:val="40"/>
        </w:rPr>
      </w:pPr>
    </w:p>
    <w:p w14:paraId="5898523A" w14:textId="77777777" w:rsidR="005F11D3" w:rsidRDefault="005F11D3">
      <w:pPr>
        <w:rPr>
          <w:rFonts w:ascii="Arial" w:hAnsi="Arial" w:cs="Arial"/>
          <w:sz w:val="28"/>
          <w:szCs w:val="28"/>
        </w:rPr>
      </w:pPr>
      <w:r>
        <w:rPr>
          <w:rFonts w:ascii="Arial" w:hAnsi="Arial" w:cs="Arial"/>
          <w:sz w:val="28"/>
          <w:szCs w:val="28"/>
        </w:rPr>
        <w:br w:type="page"/>
      </w:r>
    </w:p>
    <w:p w14:paraId="6697720E" w14:textId="77777777" w:rsidR="005F11D3" w:rsidRDefault="005F11D3">
      <w:pPr>
        <w:rPr>
          <w:rFonts w:ascii="Arial" w:hAnsi="Arial" w:cs="Arial"/>
          <w:sz w:val="40"/>
          <w:szCs w:val="40"/>
        </w:rPr>
      </w:pPr>
      <w:r>
        <w:rPr>
          <w:rFonts w:ascii="Arial" w:hAnsi="Arial" w:cs="Arial"/>
          <w:sz w:val="40"/>
          <w:szCs w:val="40"/>
        </w:rPr>
        <w:t>AUTUMN QUARTER 2016</w:t>
      </w:r>
    </w:p>
    <w:p w14:paraId="5AFF6E02" w14:textId="77777777" w:rsidR="005F11D3" w:rsidRDefault="005F11D3">
      <w:pPr>
        <w:rPr>
          <w:rFonts w:ascii="Arial" w:hAnsi="Arial" w:cs="Arial"/>
          <w:sz w:val="28"/>
          <w:szCs w:val="28"/>
        </w:rPr>
      </w:pPr>
      <w:r>
        <w:rPr>
          <w:rFonts w:ascii="Arial" w:hAnsi="Arial" w:cs="Arial"/>
          <w:sz w:val="28"/>
          <w:szCs w:val="28"/>
        </w:rPr>
        <w:t>CEP 460</w:t>
      </w:r>
      <w:r w:rsidR="004D5E11">
        <w:rPr>
          <w:rFonts w:ascii="Arial" w:hAnsi="Arial" w:cs="Arial"/>
          <w:sz w:val="28"/>
          <w:szCs w:val="28"/>
        </w:rPr>
        <w:t>-Planning in Context</w:t>
      </w:r>
    </w:p>
    <w:p w14:paraId="142C2449" w14:textId="77777777" w:rsidR="00BA59C8" w:rsidRPr="00831E2E" w:rsidRDefault="00BA59C8" w:rsidP="00831E2E">
      <w:pPr>
        <w:pStyle w:val="ListParagraph"/>
        <w:numPr>
          <w:ilvl w:val="0"/>
          <w:numId w:val="20"/>
        </w:numPr>
        <w:rPr>
          <w:rFonts w:ascii="Times" w:eastAsia="Times New Roman" w:hAnsi="Times" w:cs="Times New Roman"/>
        </w:rPr>
      </w:pPr>
      <w:bookmarkStart w:id="15" w:name="cep460"/>
      <w:r w:rsidRPr="003916DC">
        <w:rPr>
          <w:rFonts w:ascii="Times" w:eastAsia="Times New Roman" w:hAnsi="Times" w:cs="Times New Roman"/>
          <w:color w:val="000000"/>
          <w:shd w:val="clear" w:color="auto" w:fill="FFFFFF"/>
        </w:rPr>
        <w:t>Examines theory against backdrop of practice for broad historical understanding of social, political, environmental planning. Critique from viewpoints, e.g., planning history, ethics, ecofeminism, environmental justice, class and capitalism, planning and global economy. Develop personalized history reflecting individual experience, professional experience, and philosophical heritage of planning profession.</w:t>
      </w:r>
      <w:bookmarkEnd w:id="15"/>
    </w:p>
    <w:p w14:paraId="7C78CB06" w14:textId="77777777" w:rsidR="00831E2E" w:rsidRPr="00831E2E" w:rsidRDefault="00831E2E" w:rsidP="00831E2E">
      <w:pPr>
        <w:pStyle w:val="ListParagraph"/>
        <w:numPr>
          <w:ilvl w:val="0"/>
          <w:numId w:val="20"/>
        </w:numPr>
        <w:rPr>
          <w:rFonts w:ascii="Times" w:eastAsia="Times New Roman" w:hAnsi="Times" w:cs="Times New Roman"/>
        </w:rPr>
      </w:pPr>
      <w:r>
        <w:rPr>
          <w:rFonts w:ascii="Times" w:eastAsia="Times New Roman" w:hAnsi="Times" w:cs="Times New Roman"/>
          <w:color w:val="000000"/>
          <w:shd w:val="clear" w:color="auto" w:fill="FFFFFF"/>
        </w:rPr>
        <w:t>Unite knowledge from study abroad and urban planning 300 in a social background</w:t>
      </w:r>
    </w:p>
    <w:p w14:paraId="4111A276" w14:textId="77777777" w:rsidR="005F11D3" w:rsidRDefault="005F11D3">
      <w:pPr>
        <w:rPr>
          <w:rFonts w:ascii="Arial" w:hAnsi="Arial" w:cs="Arial"/>
          <w:sz w:val="28"/>
          <w:szCs w:val="28"/>
        </w:rPr>
      </w:pPr>
      <w:r>
        <w:rPr>
          <w:rFonts w:ascii="Arial" w:hAnsi="Arial" w:cs="Arial"/>
          <w:sz w:val="28"/>
          <w:szCs w:val="28"/>
        </w:rPr>
        <w:t>CEP 300</w:t>
      </w:r>
      <w:r w:rsidR="004D5E11">
        <w:rPr>
          <w:rFonts w:ascii="Arial" w:hAnsi="Arial" w:cs="Arial"/>
          <w:sz w:val="28"/>
          <w:szCs w:val="28"/>
        </w:rPr>
        <w:t>-CEP Retreat</w:t>
      </w:r>
    </w:p>
    <w:p w14:paraId="5C925751" w14:textId="77777777" w:rsidR="00BA59C8" w:rsidRPr="00831E2E" w:rsidRDefault="00BA59C8" w:rsidP="00831E2E">
      <w:pPr>
        <w:pStyle w:val="ListParagraph"/>
        <w:numPr>
          <w:ilvl w:val="0"/>
          <w:numId w:val="21"/>
        </w:numPr>
        <w:rPr>
          <w:rFonts w:ascii="Times" w:eastAsia="Times New Roman" w:hAnsi="Times" w:cs="Times New Roman"/>
        </w:rPr>
      </w:pPr>
      <w:r w:rsidRPr="003916DC">
        <w:rPr>
          <w:rFonts w:ascii="Times" w:eastAsia="Times New Roman" w:hAnsi="Times" w:cs="Times New Roman"/>
          <w:color w:val="000000"/>
          <w:shd w:val="clear" w:color="auto" w:fill="FFFFFF"/>
        </w:rPr>
        <w:t>Focuses on planning analysis assessment and development of the major. Opportunities for community building and all-major policy deliberation and decisions. Workshops for skill building in consensus, facilitation, and for major-specific activities such as developing individual study plans and study abroad experiences.</w:t>
      </w:r>
    </w:p>
    <w:p w14:paraId="752C9F15" w14:textId="77777777" w:rsidR="005F11D3" w:rsidRDefault="005F11D3">
      <w:pPr>
        <w:rPr>
          <w:rFonts w:ascii="Arial" w:hAnsi="Arial" w:cs="Arial"/>
          <w:sz w:val="28"/>
          <w:szCs w:val="28"/>
        </w:rPr>
      </w:pPr>
      <w:r>
        <w:rPr>
          <w:rFonts w:ascii="Arial" w:hAnsi="Arial" w:cs="Arial"/>
          <w:sz w:val="28"/>
          <w:szCs w:val="28"/>
        </w:rPr>
        <w:t>CEP 490</w:t>
      </w:r>
      <w:r w:rsidR="004D5E11">
        <w:rPr>
          <w:rFonts w:ascii="Arial" w:hAnsi="Arial" w:cs="Arial"/>
          <w:sz w:val="28"/>
          <w:szCs w:val="28"/>
        </w:rPr>
        <w:t>-Senior Project Prep Seminar I: Research and Project Scoping</w:t>
      </w:r>
    </w:p>
    <w:p w14:paraId="4BDFCE9B" w14:textId="77777777" w:rsidR="00BA59C8" w:rsidRPr="00831E2E" w:rsidRDefault="00BA59C8" w:rsidP="00831E2E">
      <w:pPr>
        <w:pStyle w:val="ListParagraph"/>
        <w:numPr>
          <w:ilvl w:val="0"/>
          <w:numId w:val="22"/>
        </w:numPr>
        <w:rPr>
          <w:rFonts w:ascii="Times" w:eastAsia="Times New Roman" w:hAnsi="Times" w:cs="Times New Roman"/>
        </w:rPr>
      </w:pPr>
      <w:bookmarkStart w:id="16" w:name="cep490"/>
      <w:r w:rsidRPr="003916DC">
        <w:rPr>
          <w:rFonts w:ascii="Times" w:eastAsia="Times New Roman" w:hAnsi="Times" w:cs="Times New Roman"/>
          <w:color w:val="000000"/>
          <w:shd w:val="clear" w:color="auto" w:fill="FFFFFF"/>
        </w:rPr>
        <w:t>Supports the conceptualization and planning of senior project/capstone work. Focuses on selecting a project, beginning a literature review, finding a mentor, and developing a plan.</w:t>
      </w:r>
      <w:bookmarkEnd w:id="16"/>
    </w:p>
    <w:p w14:paraId="6405F263" w14:textId="77777777" w:rsidR="005F11D3" w:rsidRDefault="005F11D3">
      <w:pPr>
        <w:rPr>
          <w:rFonts w:ascii="Arial" w:hAnsi="Arial" w:cs="Arial"/>
          <w:sz w:val="28"/>
          <w:szCs w:val="28"/>
        </w:rPr>
      </w:pPr>
      <w:r>
        <w:rPr>
          <w:rFonts w:ascii="Arial" w:hAnsi="Arial" w:cs="Arial"/>
          <w:sz w:val="28"/>
          <w:szCs w:val="28"/>
        </w:rPr>
        <w:t>DANCE 493</w:t>
      </w:r>
      <w:r w:rsidR="004D5E11">
        <w:rPr>
          <w:rFonts w:ascii="Arial" w:hAnsi="Arial" w:cs="Arial"/>
          <w:sz w:val="28"/>
          <w:szCs w:val="28"/>
        </w:rPr>
        <w:t>-Anatomy for Dance</w:t>
      </w:r>
    </w:p>
    <w:p w14:paraId="5330B740" w14:textId="77777777" w:rsidR="00BA59C8" w:rsidRPr="00831E2E" w:rsidRDefault="00BA59C8" w:rsidP="00831E2E">
      <w:pPr>
        <w:pStyle w:val="ListParagraph"/>
        <w:numPr>
          <w:ilvl w:val="0"/>
          <w:numId w:val="29"/>
        </w:numPr>
        <w:rPr>
          <w:rFonts w:ascii="Times" w:eastAsia="Times New Roman" w:hAnsi="Times" w:cs="Times New Roman"/>
        </w:rPr>
      </w:pPr>
      <w:bookmarkStart w:id="17" w:name="dance493"/>
      <w:r w:rsidRPr="003916DC">
        <w:rPr>
          <w:rFonts w:ascii="Times" w:eastAsia="Times New Roman" w:hAnsi="Times" w:cs="Times New Roman"/>
          <w:color w:val="000000"/>
          <w:shd w:val="clear" w:color="auto" w:fill="FFFFFF"/>
        </w:rPr>
        <w:t>Anatomy of the musculoskeletal system and its applications in dance movement.</w:t>
      </w:r>
      <w:bookmarkEnd w:id="17"/>
    </w:p>
    <w:p w14:paraId="0EF2F2B0" w14:textId="77777777" w:rsidR="00831E2E" w:rsidRPr="00831E2E" w:rsidRDefault="00831E2E" w:rsidP="00831E2E">
      <w:pPr>
        <w:pStyle w:val="ListParagraph"/>
        <w:numPr>
          <w:ilvl w:val="0"/>
          <w:numId w:val="29"/>
        </w:numPr>
        <w:rPr>
          <w:rFonts w:ascii="Times" w:eastAsia="Times New Roman" w:hAnsi="Times" w:cs="Times New Roman"/>
        </w:rPr>
      </w:pPr>
      <w:r>
        <w:rPr>
          <w:rFonts w:ascii="Times" w:eastAsia="Times New Roman" w:hAnsi="Times" w:cs="Times New Roman"/>
          <w:color w:val="000000"/>
          <w:shd w:val="clear" w:color="auto" w:fill="FFFFFF"/>
        </w:rPr>
        <w:t xml:space="preserve">Fulfill dance major requirements, understand </w:t>
      </w:r>
      <w:r w:rsidR="000E689C">
        <w:rPr>
          <w:rFonts w:ascii="Times" w:eastAsia="Times New Roman" w:hAnsi="Times" w:cs="Times New Roman"/>
          <w:color w:val="000000"/>
          <w:shd w:val="clear" w:color="auto" w:fill="FFFFFF"/>
        </w:rPr>
        <w:t>my body in relation to dance</w:t>
      </w:r>
    </w:p>
    <w:p w14:paraId="1954F4A6" w14:textId="77777777" w:rsidR="00F81C8B" w:rsidRDefault="005F11D3">
      <w:pPr>
        <w:rPr>
          <w:rFonts w:ascii="Arial" w:hAnsi="Arial" w:cs="Arial"/>
          <w:sz w:val="28"/>
          <w:szCs w:val="28"/>
        </w:rPr>
      </w:pPr>
      <w:r>
        <w:rPr>
          <w:rFonts w:ascii="Arial" w:hAnsi="Arial" w:cs="Arial"/>
          <w:sz w:val="28"/>
          <w:szCs w:val="28"/>
        </w:rPr>
        <w:t>DANCE</w:t>
      </w:r>
      <w:r w:rsidR="004D5E11">
        <w:rPr>
          <w:rFonts w:ascii="Arial" w:hAnsi="Arial" w:cs="Arial"/>
          <w:sz w:val="28"/>
          <w:szCs w:val="28"/>
        </w:rPr>
        <w:t xml:space="preserve"> 305-Modern Dance Technique III</w:t>
      </w:r>
    </w:p>
    <w:p w14:paraId="6B3A4C4F" w14:textId="77777777" w:rsidR="00BA59C8" w:rsidRPr="000E689C" w:rsidRDefault="00BA59C8" w:rsidP="000E689C">
      <w:pPr>
        <w:pStyle w:val="ListParagraph"/>
        <w:numPr>
          <w:ilvl w:val="0"/>
          <w:numId w:val="30"/>
        </w:numPr>
        <w:rPr>
          <w:rFonts w:ascii="Times" w:eastAsia="Times New Roman" w:hAnsi="Times" w:cs="Times New Roman"/>
        </w:rPr>
      </w:pPr>
      <w:bookmarkStart w:id="18" w:name="dance305"/>
      <w:r w:rsidRPr="003916DC">
        <w:rPr>
          <w:rFonts w:ascii="Times" w:eastAsia="Times New Roman" w:hAnsi="Times" w:cs="Times New Roman"/>
          <w:color w:val="000000"/>
          <w:shd w:val="clear" w:color="auto" w:fill="FFFFFF"/>
        </w:rPr>
        <w:t>Intermediate-level technique. Expansion of movement vocabulary.</w:t>
      </w:r>
      <w:bookmarkEnd w:id="18"/>
    </w:p>
    <w:p w14:paraId="368E61E5" w14:textId="77777777" w:rsidR="000E689C" w:rsidRPr="000E689C" w:rsidRDefault="000E689C" w:rsidP="000E689C">
      <w:pPr>
        <w:pStyle w:val="ListParagraph"/>
        <w:numPr>
          <w:ilvl w:val="0"/>
          <w:numId w:val="30"/>
        </w:numPr>
        <w:rPr>
          <w:rFonts w:ascii="Times" w:eastAsia="Times New Roman" w:hAnsi="Times" w:cs="Times New Roman"/>
        </w:rPr>
      </w:pPr>
      <w:r>
        <w:rPr>
          <w:rFonts w:ascii="Times" w:eastAsia="Times New Roman" w:hAnsi="Times" w:cs="Times New Roman"/>
          <w:color w:val="000000"/>
          <w:shd w:val="clear" w:color="auto" w:fill="FFFFFF"/>
        </w:rPr>
        <w:t>Improve modern technique</w:t>
      </w:r>
    </w:p>
    <w:p w14:paraId="0F4E56F3" w14:textId="77777777" w:rsidR="004D5E11" w:rsidRDefault="004D5E11">
      <w:pPr>
        <w:rPr>
          <w:rFonts w:ascii="Arial" w:hAnsi="Arial" w:cs="Arial"/>
          <w:sz w:val="28"/>
          <w:szCs w:val="28"/>
        </w:rPr>
      </w:pPr>
      <w:r>
        <w:rPr>
          <w:rFonts w:ascii="Arial" w:hAnsi="Arial" w:cs="Arial"/>
          <w:sz w:val="28"/>
          <w:szCs w:val="28"/>
        </w:rPr>
        <w:t>DANCE 302-Ballet Dance Technique III</w:t>
      </w:r>
    </w:p>
    <w:p w14:paraId="4B6A6A10" w14:textId="77777777" w:rsidR="000E689C" w:rsidRPr="000E689C" w:rsidRDefault="00BA59C8" w:rsidP="000E689C">
      <w:pPr>
        <w:pStyle w:val="ListParagraph"/>
        <w:numPr>
          <w:ilvl w:val="0"/>
          <w:numId w:val="31"/>
        </w:numPr>
        <w:rPr>
          <w:rFonts w:ascii="Times" w:eastAsia="Times New Roman" w:hAnsi="Times" w:cs="Times New Roman"/>
        </w:rPr>
      </w:pPr>
      <w:r w:rsidRPr="003916DC">
        <w:rPr>
          <w:rFonts w:ascii="Times" w:eastAsia="Times New Roman" w:hAnsi="Times" w:cs="Times New Roman"/>
          <w:color w:val="000000"/>
          <w:shd w:val="clear" w:color="auto" w:fill="FFFFFF"/>
        </w:rPr>
        <w:t>Intermediate level. Expansion of ballet vocabulary</w:t>
      </w:r>
    </w:p>
    <w:p w14:paraId="4C73D415" w14:textId="77777777" w:rsidR="00F81C8B" w:rsidRPr="000E689C" w:rsidRDefault="000E689C" w:rsidP="000E689C">
      <w:pPr>
        <w:pStyle w:val="ListParagraph"/>
        <w:numPr>
          <w:ilvl w:val="0"/>
          <w:numId w:val="31"/>
        </w:numPr>
        <w:rPr>
          <w:rFonts w:ascii="Times" w:eastAsia="Times New Roman" w:hAnsi="Times" w:cs="Times New Roman"/>
        </w:rPr>
      </w:pPr>
      <w:r>
        <w:rPr>
          <w:rFonts w:ascii="Times" w:eastAsia="Times New Roman" w:hAnsi="Times" w:cs="Times New Roman"/>
          <w:color w:val="000000"/>
          <w:shd w:val="clear" w:color="auto" w:fill="FFFFFF"/>
        </w:rPr>
        <w:t>Improve ballet technique</w:t>
      </w:r>
      <w:r w:rsidR="00F81C8B" w:rsidRPr="000E689C">
        <w:rPr>
          <w:rFonts w:ascii="Arial" w:hAnsi="Arial" w:cs="Arial"/>
          <w:sz w:val="28"/>
          <w:szCs w:val="28"/>
        </w:rPr>
        <w:br w:type="page"/>
      </w:r>
    </w:p>
    <w:p w14:paraId="129C1587" w14:textId="77777777" w:rsidR="00F81C8B" w:rsidRDefault="00F81C8B">
      <w:pPr>
        <w:rPr>
          <w:rFonts w:ascii="Arial" w:hAnsi="Arial" w:cs="Arial"/>
          <w:sz w:val="40"/>
          <w:szCs w:val="40"/>
        </w:rPr>
      </w:pPr>
      <w:r>
        <w:rPr>
          <w:rFonts w:ascii="Arial" w:hAnsi="Arial" w:cs="Arial"/>
          <w:sz w:val="40"/>
          <w:szCs w:val="40"/>
        </w:rPr>
        <w:t>WINTER QUARTER 2017</w:t>
      </w:r>
    </w:p>
    <w:p w14:paraId="08F2A51A" w14:textId="77777777" w:rsidR="00F81C8B" w:rsidRDefault="00F81C8B">
      <w:pPr>
        <w:rPr>
          <w:rFonts w:ascii="Arial" w:hAnsi="Arial" w:cs="Arial"/>
          <w:sz w:val="28"/>
          <w:szCs w:val="28"/>
        </w:rPr>
      </w:pPr>
      <w:r>
        <w:rPr>
          <w:rFonts w:ascii="Arial" w:hAnsi="Arial" w:cs="Arial"/>
          <w:sz w:val="28"/>
          <w:szCs w:val="28"/>
        </w:rPr>
        <w:t>CEP 461</w:t>
      </w:r>
      <w:r w:rsidR="004D5E11">
        <w:rPr>
          <w:rFonts w:ascii="Arial" w:hAnsi="Arial" w:cs="Arial"/>
          <w:sz w:val="28"/>
          <w:szCs w:val="28"/>
        </w:rPr>
        <w:t>-Ethics and Identity</w:t>
      </w:r>
    </w:p>
    <w:p w14:paraId="5FB48DBE" w14:textId="77777777" w:rsidR="00BA59C8" w:rsidRPr="000E689C" w:rsidRDefault="00BA59C8" w:rsidP="000E689C">
      <w:pPr>
        <w:pStyle w:val="ListParagraph"/>
        <w:numPr>
          <w:ilvl w:val="0"/>
          <w:numId w:val="23"/>
        </w:numPr>
        <w:rPr>
          <w:rFonts w:ascii="Times" w:eastAsia="Times New Roman" w:hAnsi="Times" w:cs="Times New Roman"/>
        </w:rPr>
      </w:pPr>
      <w:bookmarkStart w:id="19" w:name="cep461"/>
      <w:r w:rsidRPr="003916DC">
        <w:rPr>
          <w:rFonts w:ascii="Times" w:eastAsia="Times New Roman" w:hAnsi="Times" w:cs="Times New Roman"/>
          <w:color w:val="000000"/>
          <w:shd w:val="clear" w:color="auto" w:fill="FFFFFF"/>
        </w:rPr>
        <w:t>Examination of personal, societal, vocational, environmental, planning ethics. Readings and discourse on ethical foundations for public life. Individual and group readings on values, human potential. Develops understanding of ecological context, moral responsibility, self-awareness. Constructs positive, diverse view of humanity, environment regardless of race, gender, ethnicity, beliefs.</w:t>
      </w:r>
      <w:bookmarkEnd w:id="19"/>
    </w:p>
    <w:p w14:paraId="2CAE8DD0" w14:textId="77777777" w:rsidR="000E689C" w:rsidRPr="000E689C" w:rsidRDefault="000E689C" w:rsidP="000E689C">
      <w:pPr>
        <w:pStyle w:val="ListParagraph"/>
        <w:numPr>
          <w:ilvl w:val="0"/>
          <w:numId w:val="23"/>
        </w:numPr>
        <w:rPr>
          <w:rFonts w:ascii="Times" w:eastAsia="Times New Roman" w:hAnsi="Times" w:cs="Times New Roman"/>
        </w:rPr>
      </w:pPr>
      <w:r>
        <w:rPr>
          <w:rFonts w:ascii="Times" w:eastAsia="Times New Roman" w:hAnsi="Times" w:cs="Times New Roman"/>
          <w:color w:val="000000"/>
          <w:shd w:val="clear" w:color="auto" w:fill="FFFFFF"/>
        </w:rPr>
        <w:t>Understanding community in a more values-based philosophical light</w:t>
      </w:r>
    </w:p>
    <w:p w14:paraId="3F832B98" w14:textId="77777777" w:rsidR="00F81C8B" w:rsidRDefault="00F81C8B">
      <w:pPr>
        <w:rPr>
          <w:rFonts w:ascii="Arial" w:hAnsi="Arial" w:cs="Arial"/>
          <w:sz w:val="28"/>
          <w:szCs w:val="28"/>
        </w:rPr>
      </w:pPr>
      <w:r>
        <w:rPr>
          <w:rFonts w:ascii="Arial" w:hAnsi="Arial" w:cs="Arial"/>
          <w:sz w:val="28"/>
          <w:szCs w:val="28"/>
        </w:rPr>
        <w:t>CEP 400</w:t>
      </w:r>
      <w:r w:rsidR="004D5E11">
        <w:rPr>
          <w:rFonts w:ascii="Arial" w:hAnsi="Arial" w:cs="Arial"/>
          <w:sz w:val="28"/>
          <w:szCs w:val="28"/>
        </w:rPr>
        <w:t>-Governance Practicum</w:t>
      </w:r>
    </w:p>
    <w:p w14:paraId="262C478D" w14:textId="77777777" w:rsidR="00BA59C8" w:rsidRPr="008266B8" w:rsidRDefault="00BA59C8" w:rsidP="008266B8">
      <w:pPr>
        <w:pStyle w:val="ListParagraph"/>
        <w:numPr>
          <w:ilvl w:val="0"/>
          <w:numId w:val="24"/>
        </w:numPr>
        <w:rPr>
          <w:rFonts w:ascii="Times" w:eastAsia="Times New Roman" w:hAnsi="Times" w:cs="Times New Roman"/>
        </w:rPr>
      </w:pPr>
      <w:r w:rsidRPr="003916DC">
        <w:rPr>
          <w:rFonts w:ascii="Times" w:eastAsia="Times New Roman" w:hAnsi="Times" w:cs="Times New Roman"/>
          <w:color w:val="000000"/>
          <w:shd w:val="clear" w:color="auto" w:fill="FFFFFF"/>
        </w:rPr>
        <w:t>Emphasizes personal and collective leadership, democratic decision making, and learning through direct action and reflection. Explores and develops students' personal skills as doers and leaders, while also learning how to form and function as effective groups.</w:t>
      </w:r>
    </w:p>
    <w:p w14:paraId="0BC1C431" w14:textId="77777777" w:rsidR="00F81C8B" w:rsidRDefault="00F81C8B">
      <w:pPr>
        <w:rPr>
          <w:rFonts w:ascii="Arial" w:hAnsi="Arial" w:cs="Arial"/>
          <w:sz w:val="28"/>
          <w:szCs w:val="28"/>
        </w:rPr>
      </w:pPr>
      <w:r>
        <w:rPr>
          <w:rFonts w:ascii="Arial" w:hAnsi="Arial" w:cs="Arial"/>
          <w:sz w:val="28"/>
          <w:szCs w:val="28"/>
        </w:rPr>
        <w:t>CEP 491</w:t>
      </w:r>
      <w:r w:rsidR="004D5E11">
        <w:rPr>
          <w:rFonts w:ascii="Arial" w:hAnsi="Arial" w:cs="Arial"/>
          <w:sz w:val="28"/>
          <w:szCs w:val="28"/>
        </w:rPr>
        <w:t>-</w:t>
      </w:r>
      <w:r w:rsidR="005660D6">
        <w:rPr>
          <w:rFonts w:ascii="Arial" w:hAnsi="Arial" w:cs="Arial"/>
          <w:sz w:val="28"/>
          <w:szCs w:val="28"/>
        </w:rPr>
        <w:t>Senior Project Prep Seminar II: Methods and Actualization</w:t>
      </w:r>
    </w:p>
    <w:p w14:paraId="239048B8" w14:textId="77777777" w:rsidR="00BA59C8" w:rsidRPr="008266B8" w:rsidRDefault="00BA59C8" w:rsidP="008266B8">
      <w:pPr>
        <w:pStyle w:val="ListParagraph"/>
        <w:numPr>
          <w:ilvl w:val="0"/>
          <w:numId w:val="25"/>
        </w:numPr>
        <w:rPr>
          <w:rFonts w:ascii="Times" w:eastAsia="Times New Roman" w:hAnsi="Times" w:cs="Times New Roman"/>
        </w:rPr>
      </w:pPr>
      <w:bookmarkStart w:id="20" w:name="cep491"/>
      <w:r w:rsidRPr="003916DC">
        <w:rPr>
          <w:rFonts w:ascii="Times" w:eastAsia="Times New Roman" w:hAnsi="Times" w:cs="Times New Roman"/>
          <w:color w:val="000000"/>
          <w:shd w:val="clear" w:color="auto" w:fill="FFFFFF"/>
        </w:rPr>
        <w:t>Focuses on implementing the senior project/capstone, including revisions and updates as seen fit.</w:t>
      </w:r>
      <w:bookmarkEnd w:id="20"/>
    </w:p>
    <w:p w14:paraId="7142882B" w14:textId="44F13756" w:rsidR="00F81C8B" w:rsidRDefault="002B1E01">
      <w:pPr>
        <w:rPr>
          <w:rFonts w:ascii="Arial" w:hAnsi="Arial" w:cs="Arial"/>
          <w:sz w:val="28"/>
          <w:szCs w:val="28"/>
        </w:rPr>
      </w:pPr>
      <w:r>
        <w:rPr>
          <w:rFonts w:ascii="Arial" w:hAnsi="Arial" w:cs="Arial"/>
          <w:sz w:val="28"/>
          <w:szCs w:val="28"/>
        </w:rPr>
        <w:t>POL S 361</w:t>
      </w:r>
      <w:r w:rsidR="005660D6">
        <w:rPr>
          <w:rFonts w:ascii="Arial" w:hAnsi="Arial" w:cs="Arial"/>
          <w:sz w:val="28"/>
          <w:szCs w:val="28"/>
        </w:rPr>
        <w:t>-</w:t>
      </w:r>
      <w:r>
        <w:rPr>
          <w:rFonts w:ascii="Arial" w:hAnsi="Arial" w:cs="Arial"/>
          <w:sz w:val="28"/>
          <w:szCs w:val="28"/>
        </w:rPr>
        <w:t>US Courts and Civil Liberties</w:t>
      </w:r>
    </w:p>
    <w:p w14:paraId="59634F4D" w14:textId="77777777" w:rsidR="002B1E01" w:rsidRDefault="002B1E01" w:rsidP="002B1E01">
      <w:pPr>
        <w:pStyle w:val="ListParagraph"/>
        <w:numPr>
          <w:ilvl w:val="0"/>
          <w:numId w:val="46"/>
        </w:numPr>
        <w:shd w:val="clear" w:color="auto" w:fill="FFFFFF"/>
        <w:spacing w:after="218"/>
        <w:rPr>
          <w:rFonts w:ascii="Times" w:hAnsi="Times" w:cs="Times New Roman"/>
          <w:color w:val="3D3D3D"/>
          <w:sz w:val="26"/>
          <w:szCs w:val="26"/>
        </w:rPr>
      </w:pPr>
      <w:r w:rsidRPr="002B1E01">
        <w:rPr>
          <w:rFonts w:ascii="Times" w:hAnsi="Times" w:cs="Times New Roman"/>
          <w:color w:val="3D3D3D"/>
          <w:sz w:val="26"/>
          <w:szCs w:val="26"/>
        </w:rPr>
        <w:t>Cases and literature bearing on protection of constitutionally guaranteed private rights, with particular reference to the period since 1937.</w:t>
      </w:r>
    </w:p>
    <w:p w14:paraId="2A1A6907" w14:textId="51E620ED" w:rsidR="00F81C8B" w:rsidRPr="002B1E01" w:rsidRDefault="004D5E11" w:rsidP="00D03E3A">
      <w:pPr>
        <w:shd w:val="clear" w:color="auto" w:fill="FFFFFF"/>
        <w:spacing w:after="218"/>
        <w:rPr>
          <w:rFonts w:ascii="Times" w:hAnsi="Times" w:cs="Times New Roman"/>
          <w:color w:val="3D3D3D"/>
          <w:sz w:val="26"/>
          <w:szCs w:val="26"/>
        </w:rPr>
      </w:pPr>
      <w:r w:rsidRPr="002B1E01">
        <w:rPr>
          <w:rFonts w:ascii="Arial" w:hAnsi="Arial" w:cs="Arial"/>
          <w:sz w:val="28"/>
          <w:szCs w:val="28"/>
        </w:rPr>
        <w:t>DANCE 26</w:t>
      </w:r>
      <w:r w:rsidR="00F81C8B" w:rsidRPr="002B1E01">
        <w:rPr>
          <w:rFonts w:ascii="Arial" w:hAnsi="Arial" w:cs="Arial"/>
          <w:sz w:val="28"/>
          <w:szCs w:val="28"/>
        </w:rPr>
        <w:t>6</w:t>
      </w:r>
      <w:r w:rsidRPr="002B1E01">
        <w:rPr>
          <w:rFonts w:ascii="Arial" w:hAnsi="Arial" w:cs="Arial"/>
          <w:sz w:val="28"/>
          <w:szCs w:val="28"/>
        </w:rPr>
        <w:t>-Dance Composition II</w:t>
      </w:r>
    </w:p>
    <w:p w14:paraId="523C05D6" w14:textId="77777777" w:rsidR="00BA59C8" w:rsidRPr="006D2DC1" w:rsidRDefault="00BA59C8" w:rsidP="002B1E01">
      <w:pPr>
        <w:pStyle w:val="ListParagraph"/>
        <w:numPr>
          <w:ilvl w:val="0"/>
          <w:numId w:val="32"/>
        </w:numPr>
        <w:rPr>
          <w:rFonts w:ascii="Times" w:eastAsia="Times New Roman" w:hAnsi="Times" w:cs="Times New Roman"/>
        </w:rPr>
      </w:pPr>
      <w:bookmarkStart w:id="21" w:name="dance266"/>
      <w:r w:rsidRPr="003916DC">
        <w:rPr>
          <w:rFonts w:ascii="Times" w:eastAsia="Times New Roman" w:hAnsi="Times" w:cs="Times New Roman"/>
          <w:color w:val="000000"/>
          <w:shd w:val="clear" w:color="auto" w:fill="FFFFFF"/>
        </w:rPr>
        <w:t>Dance composition in relation to music. Emphasis on solos and small groups.</w:t>
      </w:r>
      <w:bookmarkEnd w:id="21"/>
    </w:p>
    <w:p w14:paraId="63B8C9D7" w14:textId="77777777" w:rsidR="006D2DC1" w:rsidRPr="00D03E3A" w:rsidRDefault="006D2DC1" w:rsidP="002B1E01">
      <w:pPr>
        <w:pStyle w:val="ListParagraph"/>
        <w:numPr>
          <w:ilvl w:val="0"/>
          <w:numId w:val="32"/>
        </w:numPr>
        <w:rPr>
          <w:rFonts w:ascii="Times" w:eastAsia="Times New Roman" w:hAnsi="Times" w:cs="Times New Roman"/>
        </w:rPr>
      </w:pPr>
      <w:r>
        <w:rPr>
          <w:rFonts w:ascii="Times" w:eastAsia="Times New Roman" w:hAnsi="Times" w:cs="Times New Roman"/>
          <w:color w:val="000000"/>
          <w:shd w:val="clear" w:color="auto" w:fill="FFFFFF"/>
        </w:rPr>
        <w:t>Another requirement for choreographing, working with music, building choreography skills—taken in coordination with choreographing dance majors piece</w:t>
      </w:r>
    </w:p>
    <w:p w14:paraId="506D135A" w14:textId="1A95D69C" w:rsidR="00D03E3A" w:rsidRDefault="00D03E3A" w:rsidP="00D03E3A">
      <w:pPr>
        <w:rPr>
          <w:rFonts w:ascii="Arial" w:eastAsia="Times New Roman" w:hAnsi="Arial" w:cs="Arial"/>
          <w:sz w:val="28"/>
          <w:szCs w:val="28"/>
        </w:rPr>
      </w:pPr>
      <w:r>
        <w:rPr>
          <w:rFonts w:ascii="Arial" w:eastAsia="Times New Roman" w:hAnsi="Arial" w:cs="Arial"/>
          <w:sz w:val="28"/>
          <w:szCs w:val="28"/>
        </w:rPr>
        <w:t>DANCE 305-Modern Dance III</w:t>
      </w:r>
    </w:p>
    <w:p w14:paraId="5671F436" w14:textId="77777777" w:rsidR="00D03E3A" w:rsidRPr="000E689C" w:rsidRDefault="00D03E3A" w:rsidP="00D03E3A">
      <w:pPr>
        <w:pStyle w:val="ListParagraph"/>
        <w:numPr>
          <w:ilvl w:val="0"/>
          <w:numId w:val="30"/>
        </w:numPr>
        <w:rPr>
          <w:rFonts w:ascii="Times" w:eastAsia="Times New Roman" w:hAnsi="Times" w:cs="Times New Roman"/>
        </w:rPr>
      </w:pPr>
      <w:r w:rsidRPr="003916DC">
        <w:rPr>
          <w:rFonts w:ascii="Times" w:eastAsia="Times New Roman" w:hAnsi="Times" w:cs="Times New Roman"/>
          <w:color w:val="000000"/>
          <w:shd w:val="clear" w:color="auto" w:fill="FFFFFF"/>
        </w:rPr>
        <w:t>Intermediate-level technique. Expansion of movement vocabulary.</w:t>
      </w:r>
    </w:p>
    <w:p w14:paraId="6CB29468" w14:textId="77777777" w:rsidR="00D03E3A" w:rsidRPr="000E689C" w:rsidRDefault="00D03E3A" w:rsidP="00D03E3A">
      <w:pPr>
        <w:pStyle w:val="ListParagraph"/>
        <w:numPr>
          <w:ilvl w:val="0"/>
          <w:numId w:val="30"/>
        </w:numPr>
        <w:rPr>
          <w:rFonts w:ascii="Times" w:eastAsia="Times New Roman" w:hAnsi="Times" w:cs="Times New Roman"/>
        </w:rPr>
      </w:pPr>
      <w:r>
        <w:rPr>
          <w:rFonts w:ascii="Times" w:eastAsia="Times New Roman" w:hAnsi="Times" w:cs="Times New Roman"/>
          <w:color w:val="000000"/>
          <w:shd w:val="clear" w:color="auto" w:fill="FFFFFF"/>
        </w:rPr>
        <w:t>Improve modern technique</w:t>
      </w:r>
    </w:p>
    <w:p w14:paraId="651CBD44" w14:textId="77777777" w:rsidR="00D03E3A" w:rsidRPr="00D03E3A" w:rsidRDefault="00D03E3A" w:rsidP="00D03E3A">
      <w:pPr>
        <w:rPr>
          <w:rFonts w:ascii="Arial" w:eastAsia="Times New Roman" w:hAnsi="Arial" w:cs="Arial"/>
          <w:sz w:val="28"/>
          <w:szCs w:val="28"/>
        </w:rPr>
      </w:pPr>
    </w:p>
    <w:p w14:paraId="485B1FA8" w14:textId="77777777" w:rsidR="00F81C8B" w:rsidRDefault="00F81C8B">
      <w:pPr>
        <w:rPr>
          <w:rFonts w:ascii="Arial" w:hAnsi="Arial" w:cs="Arial"/>
          <w:sz w:val="40"/>
          <w:szCs w:val="40"/>
        </w:rPr>
      </w:pPr>
    </w:p>
    <w:p w14:paraId="6ADA3962" w14:textId="77777777" w:rsidR="00F81C8B" w:rsidRDefault="00F81C8B">
      <w:pPr>
        <w:rPr>
          <w:rFonts w:ascii="Arial" w:hAnsi="Arial" w:cs="Arial"/>
          <w:sz w:val="40"/>
          <w:szCs w:val="40"/>
        </w:rPr>
      </w:pPr>
      <w:r>
        <w:rPr>
          <w:rFonts w:ascii="Arial" w:hAnsi="Arial" w:cs="Arial"/>
          <w:sz w:val="40"/>
          <w:szCs w:val="40"/>
        </w:rPr>
        <w:br w:type="page"/>
      </w:r>
    </w:p>
    <w:p w14:paraId="50D85E22" w14:textId="77777777" w:rsidR="00F81C8B" w:rsidRDefault="00F81C8B">
      <w:pPr>
        <w:rPr>
          <w:rFonts w:ascii="Arial" w:hAnsi="Arial" w:cs="Arial"/>
          <w:sz w:val="40"/>
          <w:szCs w:val="40"/>
        </w:rPr>
      </w:pPr>
      <w:r>
        <w:rPr>
          <w:rFonts w:ascii="Arial" w:hAnsi="Arial" w:cs="Arial"/>
          <w:sz w:val="40"/>
          <w:szCs w:val="40"/>
        </w:rPr>
        <w:t>SPRING QUARTER 2017</w:t>
      </w:r>
    </w:p>
    <w:p w14:paraId="17A0302C" w14:textId="77777777" w:rsidR="00F81C8B" w:rsidRDefault="00F81C8B">
      <w:pPr>
        <w:rPr>
          <w:rFonts w:ascii="Arial" w:hAnsi="Arial" w:cs="Arial"/>
          <w:sz w:val="28"/>
          <w:szCs w:val="28"/>
        </w:rPr>
      </w:pPr>
      <w:r>
        <w:rPr>
          <w:rFonts w:ascii="Arial" w:hAnsi="Arial" w:cs="Arial"/>
          <w:sz w:val="28"/>
          <w:szCs w:val="28"/>
        </w:rPr>
        <w:t>CEP 462</w:t>
      </w:r>
      <w:r w:rsidR="005660D6">
        <w:rPr>
          <w:rFonts w:ascii="Arial" w:hAnsi="Arial" w:cs="Arial"/>
          <w:sz w:val="28"/>
          <w:szCs w:val="28"/>
        </w:rPr>
        <w:t>-Community and Environment</w:t>
      </w:r>
    </w:p>
    <w:p w14:paraId="7764B816" w14:textId="77777777" w:rsidR="00BA59C8" w:rsidRPr="006D2DC1" w:rsidRDefault="00BA59C8" w:rsidP="006D2DC1">
      <w:pPr>
        <w:pStyle w:val="ListParagraph"/>
        <w:numPr>
          <w:ilvl w:val="0"/>
          <w:numId w:val="26"/>
        </w:numPr>
        <w:rPr>
          <w:rFonts w:ascii="Times" w:eastAsia="Times New Roman" w:hAnsi="Times" w:cs="Times New Roman"/>
        </w:rPr>
      </w:pPr>
      <w:bookmarkStart w:id="22" w:name="cep462"/>
      <w:r w:rsidRPr="003916DC">
        <w:rPr>
          <w:rFonts w:ascii="Times" w:eastAsia="Times New Roman" w:hAnsi="Times" w:cs="Times New Roman"/>
          <w:color w:val="000000"/>
          <w:shd w:val="clear" w:color="auto" w:fill="FFFFFF"/>
        </w:rPr>
        <w:t>Capstone quarter merges core seminars, disciplinary courses in major, community field experiences for mastery of personal knowledge and skills. Reflection and synthesis of themes in major; engagement with contemporary issues. Compares theoretical definitions of community and environment with individual philosophies and knowledge within thoughtful, applied context.</w:t>
      </w:r>
      <w:bookmarkEnd w:id="22"/>
    </w:p>
    <w:p w14:paraId="6DF7155B" w14:textId="77777777" w:rsidR="006D2DC1" w:rsidRPr="006D2DC1" w:rsidRDefault="006D2DC1" w:rsidP="006D2DC1">
      <w:pPr>
        <w:pStyle w:val="ListParagraph"/>
        <w:numPr>
          <w:ilvl w:val="0"/>
          <w:numId w:val="26"/>
        </w:numPr>
        <w:rPr>
          <w:rFonts w:ascii="Times" w:eastAsia="Times New Roman" w:hAnsi="Times" w:cs="Times New Roman"/>
        </w:rPr>
      </w:pPr>
      <w:r>
        <w:rPr>
          <w:rFonts w:ascii="Times" w:eastAsia="Times New Roman" w:hAnsi="Times" w:cs="Times New Roman"/>
          <w:color w:val="000000"/>
          <w:shd w:val="clear" w:color="auto" w:fill="FFFFFF"/>
        </w:rPr>
        <w:t>Developing community skills and senior project ideas</w:t>
      </w:r>
    </w:p>
    <w:p w14:paraId="3AFB3D85" w14:textId="77777777" w:rsidR="00F81C8B" w:rsidRDefault="005660D6">
      <w:pPr>
        <w:rPr>
          <w:rFonts w:ascii="Arial" w:hAnsi="Arial" w:cs="Arial"/>
          <w:sz w:val="28"/>
          <w:szCs w:val="28"/>
        </w:rPr>
      </w:pPr>
      <w:r>
        <w:rPr>
          <w:rFonts w:ascii="Arial" w:hAnsi="Arial" w:cs="Arial"/>
          <w:sz w:val="28"/>
          <w:szCs w:val="28"/>
        </w:rPr>
        <w:t>CEP 4</w:t>
      </w:r>
      <w:r w:rsidR="00F81C8B">
        <w:rPr>
          <w:rFonts w:ascii="Arial" w:hAnsi="Arial" w:cs="Arial"/>
          <w:sz w:val="28"/>
          <w:szCs w:val="28"/>
        </w:rPr>
        <w:t>00</w:t>
      </w:r>
      <w:r>
        <w:rPr>
          <w:rFonts w:ascii="Arial" w:hAnsi="Arial" w:cs="Arial"/>
          <w:sz w:val="28"/>
          <w:szCs w:val="28"/>
        </w:rPr>
        <w:t>-Governance Practicum</w:t>
      </w:r>
    </w:p>
    <w:p w14:paraId="5373DBBA" w14:textId="77777777" w:rsidR="00BA59C8" w:rsidRPr="006D2DC1" w:rsidRDefault="00BA59C8" w:rsidP="006D2DC1">
      <w:pPr>
        <w:pStyle w:val="ListParagraph"/>
        <w:numPr>
          <w:ilvl w:val="0"/>
          <w:numId w:val="27"/>
        </w:numPr>
        <w:rPr>
          <w:rFonts w:ascii="Times" w:eastAsia="Times New Roman" w:hAnsi="Times" w:cs="Times New Roman"/>
        </w:rPr>
      </w:pPr>
      <w:r w:rsidRPr="003916DC">
        <w:rPr>
          <w:rFonts w:ascii="Times" w:eastAsia="Times New Roman" w:hAnsi="Times" w:cs="Times New Roman"/>
          <w:color w:val="000000"/>
          <w:shd w:val="clear" w:color="auto" w:fill="FFFFFF"/>
        </w:rPr>
        <w:t>Emphasizes personal and collective leadership, democratic decision making, and learning through direct action and reflection. Explores and develops students' personal skills as doers and leaders, while also learning how to form and function as effective groups</w:t>
      </w:r>
    </w:p>
    <w:p w14:paraId="1EC14231" w14:textId="77777777" w:rsidR="00F81C8B" w:rsidRDefault="005660D6">
      <w:pPr>
        <w:rPr>
          <w:rFonts w:ascii="Arial" w:hAnsi="Arial" w:cs="Arial"/>
          <w:sz w:val="28"/>
          <w:szCs w:val="28"/>
        </w:rPr>
      </w:pPr>
      <w:r>
        <w:rPr>
          <w:rFonts w:ascii="Arial" w:hAnsi="Arial" w:cs="Arial"/>
          <w:sz w:val="28"/>
          <w:szCs w:val="28"/>
        </w:rPr>
        <w:t>CEP 3</w:t>
      </w:r>
      <w:r w:rsidR="00F81C8B">
        <w:rPr>
          <w:rFonts w:ascii="Arial" w:hAnsi="Arial" w:cs="Arial"/>
          <w:sz w:val="28"/>
          <w:szCs w:val="28"/>
        </w:rPr>
        <w:t>00</w:t>
      </w:r>
      <w:r>
        <w:rPr>
          <w:rFonts w:ascii="Arial" w:hAnsi="Arial" w:cs="Arial"/>
          <w:sz w:val="28"/>
          <w:szCs w:val="28"/>
        </w:rPr>
        <w:t>-CEP Retreat</w:t>
      </w:r>
    </w:p>
    <w:p w14:paraId="7715208C" w14:textId="77777777" w:rsidR="00BA59C8" w:rsidRPr="006D2DC1" w:rsidRDefault="00BA59C8" w:rsidP="006D2DC1">
      <w:pPr>
        <w:pStyle w:val="ListParagraph"/>
        <w:numPr>
          <w:ilvl w:val="0"/>
          <w:numId w:val="28"/>
        </w:numPr>
        <w:rPr>
          <w:rFonts w:ascii="Times" w:eastAsia="Times New Roman" w:hAnsi="Times" w:cs="Times New Roman"/>
        </w:rPr>
      </w:pPr>
      <w:r w:rsidRPr="003916DC">
        <w:rPr>
          <w:rFonts w:ascii="Times" w:eastAsia="Times New Roman" w:hAnsi="Times" w:cs="Times New Roman"/>
          <w:color w:val="000000"/>
          <w:shd w:val="clear" w:color="auto" w:fill="FFFFFF"/>
        </w:rPr>
        <w:t>Focuses on planning analysis assessment and development of the major. Opportunities for community building and all-major policy deliberation and decisions. Workshops for skill building in consensus, facilitation, and for major-specific activities such as developing individual study plans and study abroad experiences.</w:t>
      </w:r>
    </w:p>
    <w:p w14:paraId="008E9765" w14:textId="10A20EDD" w:rsidR="00F81C8B" w:rsidRDefault="002B1E01">
      <w:pPr>
        <w:rPr>
          <w:rFonts w:ascii="Arial" w:hAnsi="Arial" w:cs="Arial"/>
          <w:sz w:val="28"/>
          <w:szCs w:val="28"/>
        </w:rPr>
      </w:pPr>
      <w:r>
        <w:rPr>
          <w:rFonts w:ascii="Arial" w:hAnsi="Arial" w:cs="Arial"/>
          <w:sz w:val="28"/>
          <w:szCs w:val="28"/>
        </w:rPr>
        <w:t>DANCE 303-Modern Technique IV</w:t>
      </w:r>
    </w:p>
    <w:p w14:paraId="19F43CFD" w14:textId="3C969F0D" w:rsidR="00D03E3A" w:rsidRPr="000E689C" w:rsidRDefault="00D03E3A" w:rsidP="00D03E3A">
      <w:pPr>
        <w:pStyle w:val="ListParagraph"/>
        <w:numPr>
          <w:ilvl w:val="0"/>
          <w:numId w:val="28"/>
        </w:numPr>
        <w:rPr>
          <w:rFonts w:ascii="Times" w:eastAsia="Times New Roman" w:hAnsi="Times" w:cs="Times New Roman"/>
        </w:rPr>
      </w:pPr>
      <w:r>
        <w:rPr>
          <w:rFonts w:ascii="Times" w:eastAsia="Times New Roman" w:hAnsi="Times" w:cs="Times New Roman"/>
          <w:color w:val="000000"/>
          <w:shd w:val="clear" w:color="auto" w:fill="FFFFFF"/>
        </w:rPr>
        <w:t>Advanced level</w:t>
      </w:r>
      <w:r w:rsidRPr="003916DC">
        <w:rPr>
          <w:rFonts w:ascii="Times" w:eastAsia="Times New Roman" w:hAnsi="Times" w:cs="Times New Roman"/>
          <w:color w:val="000000"/>
          <w:shd w:val="clear" w:color="auto" w:fill="FFFFFF"/>
        </w:rPr>
        <w:t xml:space="preserve"> technique. Expansion of movement vocabulary.</w:t>
      </w:r>
    </w:p>
    <w:p w14:paraId="3420EEF4" w14:textId="0CC86F5A" w:rsidR="002B1E01" w:rsidRPr="00D03E3A" w:rsidRDefault="00D03E3A" w:rsidP="00D03E3A">
      <w:pPr>
        <w:pStyle w:val="ListParagraph"/>
        <w:numPr>
          <w:ilvl w:val="0"/>
          <w:numId w:val="28"/>
        </w:numPr>
        <w:rPr>
          <w:rFonts w:ascii="Times" w:eastAsia="Times New Roman" w:hAnsi="Times" w:cs="Times New Roman"/>
        </w:rPr>
      </w:pPr>
      <w:r>
        <w:rPr>
          <w:rFonts w:ascii="Times" w:eastAsia="Times New Roman" w:hAnsi="Times" w:cs="Times New Roman"/>
          <w:color w:val="000000"/>
          <w:shd w:val="clear" w:color="auto" w:fill="FFFFFF"/>
        </w:rPr>
        <w:t>Improve modern technique</w:t>
      </w:r>
    </w:p>
    <w:p w14:paraId="0B3C484D" w14:textId="29B5CFEB" w:rsidR="00F81C8B" w:rsidRPr="000C5B7A" w:rsidRDefault="00D03E3A">
      <w:pPr>
        <w:rPr>
          <w:rFonts w:ascii="Arial" w:hAnsi="Arial" w:cs="Arial"/>
          <w:sz w:val="28"/>
          <w:szCs w:val="28"/>
        </w:rPr>
      </w:pPr>
      <w:r w:rsidRPr="000C5B7A">
        <w:rPr>
          <w:rFonts w:ascii="Arial" w:hAnsi="Arial" w:cs="Arial"/>
          <w:sz w:val="28"/>
          <w:szCs w:val="28"/>
        </w:rPr>
        <w:t>DANCE 490-Radical Dance Makers</w:t>
      </w:r>
    </w:p>
    <w:p w14:paraId="6FFDA055" w14:textId="77777777" w:rsidR="00D03E3A" w:rsidRPr="000C5B7A" w:rsidRDefault="00D03E3A" w:rsidP="00D03E3A">
      <w:pPr>
        <w:pStyle w:val="ListParagraph"/>
        <w:numPr>
          <w:ilvl w:val="0"/>
          <w:numId w:val="47"/>
        </w:numPr>
        <w:rPr>
          <w:rFonts w:ascii="Times" w:eastAsia="Times New Roman" w:hAnsi="Times" w:cs="Times New Roman"/>
        </w:rPr>
      </w:pPr>
      <w:r w:rsidRPr="000C5B7A">
        <w:rPr>
          <w:rFonts w:ascii="Times" w:eastAsia="Times New Roman" w:hAnsi="Times" w:cs="Times New Roman"/>
          <w:shd w:val="clear" w:color="auto" w:fill="FFFFFF"/>
        </w:rPr>
        <w:t>This course examines radical ideological shifts in the evolution of modern and contemporary dance in America in the 20</w:t>
      </w:r>
      <w:r w:rsidRPr="000C5B7A">
        <w:rPr>
          <w:rFonts w:ascii="Times" w:eastAsia="Times New Roman" w:hAnsi="Times" w:cs="Times New Roman"/>
          <w:shd w:val="clear" w:color="auto" w:fill="FFFFFF"/>
          <w:vertAlign w:val="superscript"/>
        </w:rPr>
        <w:t>th</w:t>
      </w:r>
      <w:r w:rsidRPr="000C5B7A">
        <w:rPr>
          <w:rFonts w:ascii="Times" w:eastAsia="Times New Roman" w:hAnsi="Times" w:cs="Times New Roman"/>
          <w:shd w:val="clear" w:color="auto" w:fill="FFFFFF"/>
        </w:rPr>
        <w:t> century and into the 21</w:t>
      </w:r>
      <w:r w:rsidRPr="000C5B7A">
        <w:rPr>
          <w:rFonts w:ascii="Times" w:eastAsia="Times New Roman" w:hAnsi="Times" w:cs="Times New Roman"/>
          <w:shd w:val="clear" w:color="auto" w:fill="FFFFFF"/>
          <w:vertAlign w:val="superscript"/>
        </w:rPr>
        <w:t>st</w:t>
      </w:r>
      <w:r w:rsidRPr="000C5B7A">
        <w:rPr>
          <w:rFonts w:ascii="Times" w:eastAsia="Times New Roman" w:hAnsi="Times" w:cs="Times New Roman"/>
          <w:shd w:val="clear" w:color="auto" w:fill="FFFFFF"/>
        </w:rPr>
        <w:t> century.</w:t>
      </w:r>
    </w:p>
    <w:p w14:paraId="681155EF" w14:textId="53EF4A39" w:rsidR="00D03E3A" w:rsidRPr="000C5B7A" w:rsidRDefault="00D03E3A" w:rsidP="00D03E3A">
      <w:pPr>
        <w:pStyle w:val="ListParagraph"/>
        <w:numPr>
          <w:ilvl w:val="0"/>
          <w:numId w:val="47"/>
        </w:numPr>
        <w:rPr>
          <w:rFonts w:ascii="Times" w:eastAsia="Times New Roman" w:hAnsi="Times" w:cs="Times New Roman"/>
        </w:rPr>
      </w:pPr>
      <w:r w:rsidRPr="000C5B7A">
        <w:rPr>
          <w:rFonts w:ascii="Times" w:eastAsia="Times New Roman" w:hAnsi="Times" w:cs="Times New Roman"/>
          <w:shd w:val="clear" w:color="auto" w:fill="FFFFFF"/>
        </w:rPr>
        <w:t>Through discussions, assigned readings, critical analysis of videos, and experiential exercises, this course serves to provide students with a full range of knowledge that gives context to how and why the form exists as it does today. </w:t>
      </w:r>
    </w:p>
    <w:p w14:paraId="530F942B" w14:textId="67F41B7E" w:rsidR="00F81C8B" w:rsidRPr="000C5B7A" w:rsidRDefault="00D03E3A">
      <w:pPr>
        <w:rPr>
          <w:rFonts w:ascii="Arial" w:hAnsi="Arial" w:cs="Arial"/>
          <w:sz w:val="28"/>
          <w:szCs w:val="28"/>
        </w:rPr>
      </w:pPr>
      <w:r w:rsidRPr="000C5B7A">
        <w:rPr>
          <w:rFonts w:ascii="Arial" w:hAnsi="Arial" w:cs="Arial"/>
          <w:sz w:val="28"/>
          <w:szCs w:val="28"/>
        </w:rPr>
        <w:t>POL S 474-Government and the Economy</w:t>
      </w:r>
    </w:p>
    <w:p w14:paraId="501C994C" w14:textId="77777777" w:rsidR="00D03E3A" w:rsidRPr="000C5B7A" w:rsidRDefault="00D03E3A" w:rsidP="00D03E3A">
      <w:pPr>
        <w:pStyle w:val="ListParagraph"/>
        <w:numPr>
          <w:ilvl w:val="0"/>
          <w:numId w:val="36"/>
        </w:numPr>
        <w:rPr>
          <w:rFonts w:ascii="Times" w:eastAsia="Times New Roman" w:hAnsi="Times" w:cs="Times New Roman"/>
          <w:sz w:val="20"/>
          <w:szCs w:val="20"/>
        </w:rPr>
      </w:pPr>
      <w:r w:rsidRPr="000C5B7A">
        <w:rPr>
          <w:rFonts w:ascii="Times" w:eastAsia="Times New Roman" w:hAnsi="Times" w:cs="Arial"/>
          <w:shd w:val="clear" w:color="auto" w:fill="FFFFFF"/>
        </w:rPr>
        <w:t>Interaction between politics and the economy. Impact of policy makers on economic performance. Models of partisan and political business cycles. Concepts of economic voting. Marxist theories of modern capitalist economics.</w:t>
      </w:r>
    </w:p>
    <w:p w14:paraId="4C0B0E7B" w14:textId="7949F5E0" w:rsidR="00F81C8B" w:rsidRPr="000C5B7A" w:rsidRDefault="000C5B7A" w:rsidP="00D03E3A">
      <w:pPr>
        <w:pStyle w:val="ListParagraph"/>
        <w:numPr>
          <w:ilvl w:val="0"/>
          <w:numId w:val="36"/>
        </w:numPr>
        <w:rPr>
          <w:rFonts w:ascii="Arial" w:hAnsi="Arial" w:cs="Arial"/>
          <w:sz w:val="28"/>
          <w:szCs w:val="28"/>
        </w:rPr>
      </w:pPr>
      <w:r w:rsidRPr="000C5B7A">
        <w:rPr>
          <w:rFonts w:ascii="Times" w:hAnsi="Times" w:cs="Arial"/>
        </w:rPr>
        <w:t>Discussed trade deals like N</w:t>
      </w:r>
      <w:r>
        <w:rPr>
          <w:rFonts w:ascii="Times" w:hAnsi="Times" w:cs="Arial"/>
        </w:rPr>
        <w:t>AFTA and</w:t>
      </w:r>
      <w:r w:rsidRPr="000C5B7A">
        <w:rPr>
          <w:rFonts w:ascii="Times" w:hAnsi="Times" w:cs="Arial"/>
        </w:rPr>
        <w:t xml:space="preserve"> TPP</w:t>
      </w:r>
    </w:p>
    <w:p w14:paraId="256A9846" w14:textId="05607FB0" w:rsidR="000C5B7A" w:rsidRPr="000C5B7A" w:rsidRDefault="000C5B7A" w:rsidP="00D03E3A">
      <w:pPr>
        <w:pStyle w:val="ListParagraph"/>
        <w:numPr>
          <w:ilvl w:val="0"/>
          <w:numId w:val="36"/>
        </w:numPr>
        <w:rPr>
          <w:rFonts w:ascii="Arial" w:hAnsi="Arial" w:cs="Arial"/>
          <w:sz w:val="28"/>
          <w:szCs w:val="28"/>
        </w:rPr>
      </w:pPr>
      <w:r>
        <w:rPr>
          <w:rFonts w:ascii="Times" w:hAnsi="Times" w:cs="Arial"/>
        </w:rPr>
        <w:t>Currency policy, monetary policy, exchange rate policies, trade policies, labor migration</w:t>
      </w:r>
    </w:p>
    <w:p w14:paraId="5F376A82" w14:textId="77777777" w:rsidR="003916DC" w:rsidRDefault="003916DC">
      <w:pPr>
        <w:rPr>
          <w:rFonts w:ascii="Arial" w:hAnsi="Arial" w:cs="Arial"/>
          <w:sz w:val="28"/>
          <w:szCs w:val="28"/>
        </w:rPr>
      </w:pPr>
    </w:p>
    <w:p w14:paraId="6BFDF7A8" w14:textId="77777777" w:rsidR="003916DC" w:rsidRDefault="003916DC">
      <w:pPr>
        <w:rPr>
          <w:rFonts w:ascii="Arial" w:hAnsi="Arial" w:cs="Arial"/>
          <w:sz w:val="28"/>
          <w:szCs w:val="28"/>
        </w:rPr>
      </w:pPr>
    </w:p>
    <w:p w14:paraId="0912E098" w14:textId="77777777" w:rsidR="003916DC" w:rsidRDefault="003916DC">
      <w:pPr>
        <w:rPr>
          <w:rFonts w:ascii="Arial" w:hAnsi="Arial" w:cs="Arial"/>
          <w:sz w:val="28"/>
          <w:szCs w:val="28"/>
        </w:rPr>
      </w:pPr>
    </w:p>
    <w:p w14:paraId="343EE4BC" w14:textId="77777777" w:rsidR="003916DC" w:rsidRDefault="003916DC">
      <w:pPr>
        <w:rPr>
          <w:rFonts w:ascii="Arial" w:hAnsi="Arial" w:cs="Arial"/>
          <w:sz w:val="28"/>
          <w:szCs w:val="28"/>
        </w:rPr>
      </w:pPr>
    </w:p>
    <w:p w14:paraId="6BD9DF01" w14:textId="77777777" w:rsidR="003916DC" w:rsidRDefault="003916DC">
      <w:pPr>
        <w:rPr>
          <w:rFonts w:ascii="Arial" w:hAnsi="Arial" w:cs="Arial"/>
          <w:sz w:val="28"/>
          <w:szCs w:val="28"/>
        </w:rPr>
      </w:pPr>
    </w:p>
    <w:p w14:paraId="204D19FC" w14:textId="77777777" w:rsidR="003916DC" w:rsidRDefault="003916DC">
      <w:pPr>
        <w:rPr>
          <w:rFonts w:ascii="Arial" w:hAnsi="Arial" w:cs="Arial"/>
          <w:sz w:val="28"/>
          <w:szCs w:val="28"/>
        </w:rPr>
      </w:pPr>
    </w:p>
    <w:p w14:paraId="346A6713" w14:textId="77777777" w:rsidR="003B35B0" w:rsidRPr="005F11D3" w:rsidRDefault="003B35B0" w:rsidP="005F11D3">
      <w:pPr>
        <w:rPr>
          <w:rFonts w:ascii="Arial" w:hAnsi="Arial" w:cs="Arial"/>
          <w:sz w:val="28"/>
          <w:szCs w:val="28"/>
        </w:rPr>
      </w:pPr>
    </w:p>
    <w:p w14:paraId="71010A2F" w14:textId="77777777" w:rsidR="00B26BC0" w:rsidRDefault="00B26BC0">
      <w:pPr>
        <w:rPr>
          <w:rFonts w:ascii="Arial" w:hAnsi="Arial" w:cs="Arial"/>
        </w:rPr>
      </w:pPr>
    </w:p>
    <w:p w14:paraId="4FF09573" w14:textId="77C73091" w:rsidR="00444DFF" w:rsidRPr="00BD44EF" w:rsidRDefault="000C5B7A" w:rsidP="000E5102">
      <w:pPr>
        <w:rPr>
          <w:rFonts w:ascii="Arial" w:hAnsi="Arial" w:cs="Arial"/>
          <w:sz w:val="48"/>
          <w:szCs w:val="48"/>
        </w:rPr>
      </w:pPr>
      <w:r w:rsidRPr="00BD44EF">
        <w:rPr>
          <w:rFonts w:ascii="Arial" w:hAnsi="Arial" w:cs="Arial"/>
          <w:sz w:val="48"/>
          <w:szCs w:val="48"/>
        </w:rPr>
        <w:t>Extra</w:t>
      </w:r>
      <w:r>
        <w:rPr>
          <w:rFonts w:ascii="Arial" w:hAnsi="Arial" w:cs="Arial"/>
          <w:sz w:val="48"/>
          <w:szCs w:val="48"/>
        </w:rPr>
        <w:t>c</w:t>
      </w:r>
      <w:r w:rsidRPr="00BD44EF">
        <w:rPr>
          <w:rFonts w:ascii="Arial" w:hAnsi="Arial" w:cs="Arial"/>
          <w:sz w:val="48"/>
          <w:szCs w:val="48"/>
        </w:rPr>
        <w:t>urricular</w:t>
      </w:r>
      <w:r>
        <w:rPr>
          <w:rFonts w:ascii="Arial" w:hAnsi="Arial" w:cs="Arial"/>
          <w:sz w:val="48"/>
          <w:szCs w:val="48"/>
        </w:rPr>
        <w:t xml:space="preserve"> Activities</w:t>
      </w:r>
    </w:p>
    <w:p w14:paraId="5BA237AA" w14:textId="77777777" w:rsidR="00444DFF" w:rsidRDefault="00444DFF" w:rsidP="000E5102">
      <w:pPr>
        <w:rPr>
          <w:rFonts w:ascii="Arial" w:hAnsi="Arial" w:cs="Arial"/>
        </w:rPr>
      </w:pPr>
    </w:p>
    <w:p w14:paraId="793E5B42" w14:textId="77777777" w:rsidR="00444DFF" w:rsidRDefault="00444DFF" w:rsidP="000E5102">
      <w:pPr>
        <w:rPr>
          <w:rFonts w:ascii="Times" w:hAnsi="Times" w:cs="Arial"/>
        </w:rPr>
      </w:pPr>
      <w:r>
        <w:rPr>
          <w:rFonts w:ascii="Times" w:hAnsi="Times" w:cs="Arial"/>
        </w:rPr>
        <w:t>My extracurricular activities are a combination of dance-related pursuits and community-based groups.  I’m passionate about being involved on the University’s campus as well as out in the city of Seattle.  I’ve gained many skills and connections from these activities, and hope to continue to build them for the future.</w:t>
      </w:r>
    </w:p>
    <w:p w14:paraId="683FDF65" w14:textId="77777777" w:rsidR="00444DFF" w:rsidRDefault="00444DFF" w:rsidP="000E5102">
      <w:pPr>
        <w:rPr>
          <w:rFonts w:ascii="Times" w:hAnsi="Times" w:cs="Arial"/>
        </w:rPr>
      </w:pPr>
    </w:p>
    <w:p w14:paraId="756A1F99" w14:textId="77777777" w:rsidR="00444DFF" w:rsidRDefault="00444DFF" w:rsidP="00444DFF">
      <w:pPr>
        <w:pStyle w:val="ListParagraph"/>
        <w:numPr>
          <w:ilvl w:val="0"/>
          <w:numId w:val="1"/>
        </w:numPr>
        <w:rPr>
          <w:rFonts w:ascii="Times" w:hAnsi="Times" w:cs="Arial"/>
        </w:rPr>
      </w:pPr>
      <w:r>
        <w:rPr>
          <w:rFonts w:ascii="Times" w:hAnsi="Times" w:cs="Arial"/>
        </w:rPr>
        <w:t>Participating in dance shows:</w:t>
      </w:r>
    </w:p>
    <w:p w14:paraId="034B1EBB" w14:textId="77777777" w:rsidR="00444DFF" w:rsidRDefault="00444DFF" w:rsidP="00444DFF">
      <w:pPr>
        <w:pStyle w:val="ListParagraph"/>
        <w:numPr>
          <w:ilvl w:val="1"/>
          <w:numId w:val="1"/>
        </w:numPr>
        <w:rPr>
          <w:rFonts w:ascii="Times" w:hAnsi="Times" w:cs="Arial"/>
        </w:rPr>
      </w:pPr>
      <w:r>
        <w:rPr>
          <w:rFonts w:ascii="Times" w:hAnsi="Times" w:cs="Arial"/>
        </w:rPr>
        <w:t>As an active major in the Dance department, I audition for a show per quarter, which builds my confidence as a performer and an artist, as well as teaches me collaborative skills with choreographers</w:t>
      </w:r>
    </w:p>
    <w:p w14:paraId="73E6A002" w14:textId="77777777" w:rsidR="00444DFF" w:rsidRDefault="00444DFF" w:rsidP="00444DFF">
      <w:pPr>
        <w:pStyle w:val="ListParagraph"/>
        <w:numPr>
          <w:ilvl w:val="0"/>
          <w:numId w:val="1"/>
        </w:numPr>
        <w:rPr>
          <w:rFonts w:ascii="Times" w:hAnsi="Times" w:cs="Arial"/>
        </w:rPr>
      </w:pPr>
      <w:r>
        <w:rPr>
          <w:rFonts w:ascii="Times" w:hAnsi="Times" w:cs="Arial"/>
        </w:rPr>
        <w:t>Participating as a member in the UW student food co-op:</w:t>
      </w:r>
    </w:p>
    <w:p w14:paraId="71954FC8" w14:textId="77777777" w:rsidR="00BD44EF" w:rsidRDefault="00444DFF" w:rsidP="00BD44EF">
      <w:pPr>
        <w:pStyle w:val="ListParagraph"/>
        <w:numPr>
          <w:ilvl w:val="1"/>
          <w:numId w:val="1"/>
        </w:numPr>
        <w:rPr>
          <w:rFonts w:ascii="Times" w:hAnsi="Times" w:cs="Arial"/>
        </w:rPr>
      </w:pPr>
      <w:r>
        <w:rPr>
          <w:rFonts w:ascii="Times" w:hAnsi="Times" w:cs="Arial"/>
        </w:rPr>
        <w:t>Assist i</w:t>
      </w:r>
      <w:r w:rsidR="00BD44EF">
        <w:rPr>
          <w:rFonts w:ascii="Times" w:hAnsi="Times" w:cs="Arial"/>
        </w:rPr>
        <w:t>n putting on events that educate the students of UW</w:t>
      </w:r>
    </w:p>
    <w:p w14:paraId="0822A186" w14:textId="77777777" w:rsidR="00BD44EF" w:rsidRDefault="00BD44EF" w:rsidP="00BD44EF">
      <w:pPr>
        <w:pStyle w:val="ListParagraph"/>
        <w:numPr>
          <w:ilvl w:val="1"/>
          <w:numId w:val="1"/>
        </w:numPr>
        <w:rPr>
          <w:rFonts w:ascii="Times" w:hAnsi="Times" w:cs="Arial"/>
        </w:rPr>
      </w:pPr>
      <w:r>
        <w:rPr>
          <w:rFonts w:ascii="Times" w:hAnsi="Times" w:cs="Arial"/>
        </w:rPr>
        <w:t>Collaborating based a co-operative model</w:t>
      </w:r>
    </w:p>
    <w:p w14:paraId="339B3A84" w14:textId="77777777" w:rsidR="00BD44EF" w:rsidRDefault="00BD44EF" w:rsidP="00BD44EF">
      <w:pPr>
        <w:pStyle w:val="ListParagraph"/>
        <w:numPr>
          <w:ilvl w:val="0"/>
          <w:numId w:val="3"/>
        </w:numPr>
        <w:rPr>
          <w:rFonts w:ascii="Times" w:hAnsi="Times" w:cs="Arial"/>
        </w:rPr>
      </w:pPr>
      <w:r>
        <w:rPr>
          <w:rFonts w:ascii="Times" w:hAnsi="Times" w:cs="Arial"/>
        </w:rPr>
        <w:t>Volunteering for Washington Public Interest Research Group</w:t>
      </w:r>
    </w:p>
    <w:p w14:paraId="6520B391" w14:textId="77777777" w:rsidR="00BD44EF" w:rsidRDefault="00BD44EF" w:rsidP="00BD44EF">
      <w:pPr>
        <w:pStyle w:val="ListParagraph"/>
        <w:numPr>
          <w:ilvl w:val="1"/>
          <w:numId w:val="3"/>
        </w:numPr>
        <w:rPr>
          <w:rFonts w:ascii="Times" w:hAnsi="Times" w:cs="Arial"/>
        </w:rPr>
      </w:pPr>
      <w:r>
        <w:rPr>
          <w:rFonts w:ascii="Times" w:hAnsi="Times" w:cs="Arial"/>
        </w:rPr>
        <w:t>Campaign on a variety of social and environmental issues</w:t>
      </w:r>
    </w:p>
    <w:p w14:paraId="3295A4CF" w14:textId="77777777" w:rsidR="00BD44EF" w:rsidRDefault="00BD44EF" w:rsidP="00BD44EF">
      <w:pPr>
        <w:pStyle w:val="ListParagraph"/>
        <w:numPr>
          <w:ilvl w:val="1"/>
          <w:numId w:val="3"/>
        </w:numPr>
        <w:rPr>
          <w:rFonts w:ascii="Times" w:hAnsi="Times" w:cs="Arial"/>
        </w:rPr>
      </w:pPr>
      <w:r>
        <w:rPr>
          <w:rFonts w:ascii="Times" w:hAnsi="Times" w:cs="Arial"/>
        </w:rPr>
        <w:t>Grassroots activism and canvassing skills</w:t>
      </w:r>
    </w:p>
    <w:p w14:paraId="31E05897" w14:textId="77777777" w:rsidR="00BD44EF" w:rsidRPr="00BD44EF" w:rsidRDefault="00BD44EF" w:rsidP="00BD44EF">
      <w:pPr>
        <w:rPr>
          <w:rFonts w:ascii="Times" w:hAnsi="Times" w:cs="Arial"/>
        </w:rPr>
      </w:pPr>
      <w:r>
        <w:rPr>
          <w:rFonts w:ascii="Times" w:hAnsi="Times" w:cs="Arial"/>
        </w:rPr>
        <w:t>-</w:t>
      </w:r>
      <w:r w:rsidRPr="00BD44EF">
        <w:rPr>
          <w:rFonts w:ascii="Times" w:hAnsi="Times" w:cs="Arial"/>
        </w:rPr>
        <w:t>Volunteering at the UW Farm</w:t>
      </w:r>
    </w:p>
    <w:p w14:paraId="06B365F6" w14:textId="77777777" w:rsidR="00BD44EF" w:rsidRDefault="00BD44EF" w:rsidP="00BD44EF">
      <w:pPr>
        <w:rPr>
          <w:rFonts w:ascii="Times" w:hAnsi="Times" w:cs="Arial"/>
        </w:rPr>
      </w:pPr>
      <w:r>
        <w:rPr>
          <w:rFonts w:ascii="Times" w:hAnsi="Times" w:cs="Arial"/>
        </w:rPr>
        <w:tab/>
        <w:t>-learning about urban farming, providing local food for campus, education on food production and city infrastructure</w:t>
      </w:r>
    </w:p>
    <w:p w14:paraId="2B5B3E53" w14:textId="77777777" w:rsidR="00BD44EF" w:rsidRDefault="00BD44EF" w:rsidP="00BD44EF">
      <w:pPr>
        <w:rPr>
          <w:rFonts w:ascii="Times" w:hAnsi="Times" w:cs="Arial"/>
        </w:rPr>
      </w:pPr>
      <w:r>
        <w:rPr>
          <w:rFonts w:ascii="Times" w:hAnsi="Times" w:cs="Arial"/>
        </w:rPr>
        <w:t>-Personal Film/Media Projects</w:t>
      </w:r>
    </w:p>
    <w:p w14:paraId="6672B338" w14:textId="77777777" w:rsidR="00BD44EF" w:rsidRDefault="00BD44EF" w:rsidP="00BD44EF">
      <w:pPr>
        <w:rPr>
          <w:rFonts w:ascii="Times" w:hAnsi="Times" w:cs="Arial"/>
        </w:rPr>
      </w:pPr>
      <w:r>
        <w:rPr>
          <w:rFonts w:ascii="Times" w:hAnsi="Times" w:cs="Arial"/>
        </w:rPr>
        <w:tab/>
        <w:t>-building personal skills with film and photography—relates mostly to art and dance</w:t>
      </w:r>
    </w:p>
    <w:p w14:paraId="5952469B" w14:textId="77777777" w:rsidR="00BD44EF" w:rsidRDefault="00BD44EF">
      <w:pPr>
        <w:rPr>
          <w:rFonts w:ascii="Times" w:hAnsi="Times" w:cs="Arial"/>
        </w:rPr>
      </w:pPr>
      <w:r>
        <w:rPr>
          <w:rFonts w:ascii="Times" w:hAnsi="Times" w:cs="Arial"/>
        </w:rPr>
        <w:br w:type="page"/>
      </w:r>
    </w:p>
    <w:p w14:paraId="446B8B4A" w14:textId="77777777" w:rsidR="00BD44EF" w:rsidRDefault="00BD44EF" w:rsidP="00BD44EF">
      <w:pPr>
        <w:rPr>
          <w:rFonts w:ascii="Arial" w:hAnsi="Arial" w:cs="Arial"/>
          <w:sz w:val="48"/>
          <w:szCs w:val="48"/>
        </w:rPr>
      </w:pPr>
      <w:r>
        <w:rPr>
          <w:rFonts w:ascii="Arial" w:hAnsi="Arial" w:cs="Arial"/>
          <w:sz w:val="48"/>
          <w:szCs w:val="48"/>
        </w:rPr>
        <w:t>Internship</w:t>
      </w:r>
    </w:p>
    <w:p w14:paraId="6CCB6DB2" w14:textId="77777777" w:rsidR="0095114C" w:rsidRPr="0095114C" w:rsidRDefault="0095114C" w:rsidP="00BD44EF">
      <w:pPr>
        <w:rPr>
          <w:rFonts w:ascii="Arial" w:hAnsi="Arial" w:cs="Arial"/>
          <w:sz w:val="48"/>
          <w:szCs w:val="48"/>
        </w:rPr>
      </w:pPr>
    </w:p>
    <w:p w14:paraId="635DD618" w14:textId="6BD4EC30" w:rsidR="0095114C" w:rsidRDefault="00CE1D2D" w:rsidP="000C5B7A">
      <w:pPr>
        <w:spacing w:line="480" w:lineRule="auto"/>
        <w:ind w:firstLine="720"/>
        <w:rPr>
          <w:rFonts w:ascii="Arial" w:hAnsi="Arial" w:cs="Arial"/>
          <w:sz w:val="48"/>
          <w:szCs w:val="48"/>
        </w:rPr>
      </w:pPr>
      <w:r>
        <w:rPr>
          <w:rFonts w:ascii="Times" w:hAnsi="Times" w:cs="Arial"/>
        </w:rPr>
        <w:t xml:space="preserve">I participated in two internships at local arts-related non-profit organizations.  I worked as a Development Communication Intern at Northwest Folklife Festival, and as a Board and Administrative Intern at Velocity Dance Center.  Both of these internships taught me about the internal functions and structures of organizations that serve </w:t>
      </w:r>
      <w:r w:rsidR="00922843">
        <w:rPr>
          <w:rFonts w:ascii="Times" w:hAnsi="Times" w:cs="Arial"/>
        </w:rPr>
        <w:t xml:space="preserve">local </w:t>
      </w:r>
      <w:r>
        <w:rPr>
          <w:rFonts w:ascii="Times" w:hAnsi="Times" w:cs="Arial"/>
        </w:rPr>
        <w:t xml:space="preserve">art communities.  As a Development Intern I learned how to summarize the organization’s mission in a way that would promote its identity in Seattle, as well as promote funding from donors.  </w:t>
      </w:r>
      <w:r w:rsidR="00922843">
        <w:rPr>
          <w:rFonts w:ascii="Times" w:hAnsi="Times" w:cs="Arial"/>
        </w:rPr>
        <w:t>My internship at Folklife Festival taught me about event organization, but also about the benefits of community organization around arts and culture.  My internship at Velocity Dance Center allowed me to work closely with their Board of Directors and the Artistic D</w:t>
      </w:r>
      <w:r w:rsidR="00124926">
        <w:rPr>
          <w:rFonts w:ascii="Times" w:hAnsi="Times" w:cs="Arial"/>
        </w:rPr>
        <w:t xml:space="preserve">irector of the organization.  As an intern I </w:t>
      </w:r>
      <w:r w:rsidR="00922843">
        <w:rPr>
          <w:rFonts w:ascii="Times" w:hAnsi="Times" w:cs="Arial"/>
        </w:rPr>
        <w:t>had first hand exper</w:t>
      </w:r>
      <w:r w:rsidR="00124926">
        <w:rPr>
          <w:rFonts w:ascii="Times" w:hAnsi="Times" w:cs="Arial"/>
        </w:rPr>
        <w:t>ience with the structure of board leadership, taking notes at each monthly board meeting and keeping each board member on the same page.</w:t>
      </w:r>
      <w:r w:rsidR="0095114C">
        <w:rPr>
          <w:rFonts w:ascii="Times" w:hAnsi="Times" w:cs="Arial"/>
        </w:rPr>
        <w:br w:type="page"/>
      </w:r>
      <w:r w:rsidR="0095114C">
        <w:rPr>
          <w:rFonts w:ascii="Arial" w:hAnsi="Arial" w:cs="Arial"/>
          <w:sz w:val="48"/>
          <w:szCs w:val="48"/>
        </w:rPr>
        <w:t>Senior Project</w:t>
      </w:r>
    </w:p>
    <w:p w14:paraId="21EB3B59" w14:textId="77777777" w:rsidR="0095114C" w:rsidRDefault="0095114C" w:rsidP="000C5B7A">
      <w:pPr>
        <w:spacing w:line="480" w:lineRule="auto"/>
        <w:rPr>
          <w:rFonts w:ascii="Times" w:hAnsi="Times" w:cs="Arial"/>
        </w:rPr>
      </w:pPr>
    </w:p>
    <w:p w14:paraId="27A3D069" w14:textId="10A5F603" w:rsidR="00D54073" w:rsidRPr="0095114C" w:rsidRDefault="000C5B7A" w:rsidP="000C5B7A">
      <w:pPr>
        <w:spacing w:line="480" w:lineRule="auto"/>
        <w:ind w:firstLine="720"/>
        <w:rPr>
          <w:rFonts w:ascii="Times" w:hAnsi="Times" w:cs="Arial"/>
        </w:rPr>
      </w:pPr>
      <w:r>
        <w:rPr>
          <w:rFonts w:ascii="Times" w:hAnsi="Times"/>
        </w:rPr>
        <w:t xml:space="preserve">“Makers” is </w:t>
      </w:r>
      <w:r w:rsidRPr="00A90B1E">
        <w:rPr>
          <w:rFonts w:ascii="Times" w:hAnsi="Times"/>
        </w:rPr>
        <w:t>a podcast series featuring six local female artists answering the basic question “Does art have the power to make political change?”  The interviewed</w:t>
      </w:r>
      <w:r>
        <w:rPr>
          <w:rFonts w:ascii="Times" w:hAnsi="Times"/>
        </w:rPr>
        <w:t xml:space="preserve"> artists practice </w:t>
      </w:r>
      <w:r w:rsidRPr="00A90B1E">
        <w:rPr>
          <w:rFonts w:ascii="Times" w:hAnsi="Times"/>
        </w:rPr>
        <w:t xml:space="preserve">a variety of artistic </w:t>
      </w:r>
      <w:r>
        <w:rPr>
          <w:rFonts w:ascii="Times" w:hAnsi="Times"/>
        </w:rPr>
        <w:t>medium</w:t>
      </w:r>
      <w:r w:rsidRPr="00A90B1E">
        <w:rPr>
          <w:rFonts w:ascii="Times" w:hAnsi="Times"/>
        </w:rPr>
        <w:t xml:space="preserve">s including theater, music, graphic design, dance, and film.  </w:t>
      </w:r>
      <w:r>
        <w:rPr>
          <w:rFonts w:ascii="Times" w:hAnsi="Times"/>
        </w:rPr>
        <w:t>In the podcast, e</w:t>
      </w:r>
      <w:r w:rsidRPr="00A90B1E">
        <w:rPr>
          <w:rFonts w:ascii="Times" w:hAnsi="Times"/>
        </w:rPr>
        <w:t xml:space="preserve">ach woman speaks of her experiences as </w:t>
      </w:r>
      <w:r>
        <w:rPr>
          <w:rFonts w:ascii="Times" w:hAnsi="Times"/>
        </w:rPr>
        <w:t>a female artist, of her</w:t>
      </w:r>
      <w:r w:rsidRPr="00A90B1E">
        <w:rPr>
          <w:rFonts w:ascii="Times" w:hAnsi="Times"/>
        </w:rPr>
        <w:t xml:space="preserve"> opinions of the legitimacy of political art, and</w:t>
      </w:r>
      <w:r>
        <w:rPr>
          <w:rFonts w:ascii="Times" w:hAnsi="Times"/>
        </w:rPr>
        <w:t xml:space="preserve"> of</w:t>
      </w:r>
      <w:r w:rsidRPr="00A90B1E">
        <w:rPr>
          <w:rFonts w:ascii="Times" w:hAnsi="Times"/>
        </w:rPr>
        <w:t xml:space="preserve"> </w:t>
      </w:r>
      <w:r>
        <w:rPr>
          <w:rFonts w:ascii="Times" w:hAnsi="Times"/>
        </w:rPr>
        <w:t>her position</w:t>
      </w:r>
      <w:r w:rsidRPr="00A90B1E">
        <w:rPr>
          <w:rFonts w:ascii="Times" w:hAnsi="Times"/>
        </w:rPr>
        <w:t xml:space="preserve"> as</w:t>
      </w:r>
      <w:r>
        <w:rPr>
          <w:rFonts w:ascii="Times" w:hAnsi="Times"/>
        </w:rPr>
        <w:t xml:space="preserve"> a woman</w:t>
      </w:r>
      <w:r w:rsidRPr="00A90B1E">
        <w:rPr>
          <w:rFonts w:ascii="Times" w:hAnsi="Times"/>
        </w:rPr>
        <w:t xml:space="preserve"> in a </w:t>
      </w:r>
      <w:r>
        <w:rPr>
          <w:rFonts w:ascii="Times" w:hAnsi="Times"/>
        </w:rPr>
        <w:t xml:space="preserve">male-dominated </w:t>
      </w:r>
      <w:r w:rsidRPr="00A90B1E">
        <w:rPr>
          <w:rFonts w:ascii="Times" w:hAnsi="Times"/>
        </w:rPr>
        <w:t xml:space="preserve">political society.  We speak about the strength of storytelling, </w:t>
      </w:r>
      <w:r>
        <w:rPr>
          <w:rFonts w:ascii="Times" w:hAnsi="Times"/>
        </w:rPr>
        <w:t>the power of politicians versus</w:t>
      </w:r>
      <w:r w:rsidRPr="00A90B1E">
        <w:rPr>
          <w:rFonts w:ascii="Times" w:hAnsi="Times"/>
        </w:rPr>
        <w:t xml:space="preserve"> artists, </w:t>
      </w:r>
      <w:r>
        <w:rPr>
          <w:rFonts w:ascii="Times" w:hAnsi="Times"/>
        </w:rPr>
        <w:t xml:space="preserve">and </w:t>
      </w:r>
      <w:r w:rsidRPr="00A90B1E">
        <w:rPr>
          <w:rFonts w:ascii="Times" w:hAnsi="Times"/>
        </w:rPr>
        <w:t xml:space="preserve">the vulnerability of artistic expression. </w:t>
      </w:r>
      <w:r>
        <w:rPr>
          <w:rFonts w:ascii="Times" w:hAnsi="Times"/>
        </w:rPr>
        <w:t xml:space="preserve">The research </w:t>
      </w:r>
      <w:r w:rsidRPr="005B4310">
        <w:rPr>
          <w:rFonts w:ascii="Times" w:hAnsi="Times"/>
        </w:rPr>
        <w:t>culminates in a podcast product that acts as inspiration and activism for other women</w:t>
      </w:r>
      <w:r>
        <w:rPr>
          <w:rFonts w:ascii="Times" w:hAnsi="Times"/>
        </w:rPr>
        <w:t xml:space="preserve"> </w:t>
      </w:r>
      <w:r w:rsidRPr="005B4310">
        <w:rPr>
          <w:rFonts w:ascii="Times" w:hAnsi="Times"/>
        </w:rPr>
        <w:t xml:space="preserve">while also providing a platform for artists often silenced or underestimated. </w:t>
      </w:r>
      <w:r w:rsidRPr="00A90B1E">
        <w:rPr>
          <w:rFonts w:ascii="Times" w:hAnsi="Times"/>
        </w:rPr>
        <w:t xml:space="preserve">The </w:t>
      </w:r>
      <w:r>
        <w:rPr>
          <w:rFonts w:ascii="Times" w:hAnsi="Times"/>
        </w:rPr>
        <w:t>driving intentions of my senior project are</w:t>
      </w:r>
      <w:r w:rsidRPr="00A90B1E">
        <w:rPr>
          <w:rFonts w:ascii="Times" w:hAnsi="Times"/>
        </w:rPr>
        <w:t xml:space="preserve"> to ans</w:t>
      </w:r>
      <w:r>
        <w:rPr>
          <w:rFonts w:ascii="Times" w:hAnsi="Times"/>
        </w:rPr>
        <w:t>wer personal questions I have about</w:t>
      </w:r>
      <w:r w:rsidRPr="00A90B1E">
        <w:rPr>
          <w:rFonts w:ascii="Times" w:hAnsi="Times"/>
        </w:rPr>
        <w:t xml:space="preserve"> the power of art, to glean wisdom from female artists I respect, and</w:t>
      </w:r>
      <w:r>
        <w:rPr>
          <w:rFonts w:ascii="Times" w:hAnsi="Times"/>
        </w:rPr>
        <w:t xml:space="preserve"> to provide a pertinent podcast for </w:t>
      </w:r>
      <w:r w:rsidRPr="00A90B1E">
        <w:rPr>
          <w:rFonts w:ascii="Times" w:hAnsi="Times"/>
        </w:rPr>
        <w:t>anyone who’s contemplated the potential for art to create social movement.</w:t>
      </w:r>
    </w:p>
    <w:sectPr w:rsidR="00D54073" w:rsidRPr="0095114C" w:rsidSect="00C236CA">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EB1DD" w14:textId="77777777" w:rsidR="00C05F0E" w:rsidRDefault="00C05F0E" w:rsidP="00C60DE6">
      <w:r>
        <w:separator/>
      </w:r>
    </w:p>
  </w:endnote>
  <w:endnote w:type="continuationSeparator" w:id="0">
    <w:p w14:paraId="2D201268" w14:textId="77777777" w:rsidR="00C05F0E" w:rsidRDefault="00C05F0E" w:rsidP="00C6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2B679" w14:textId="77777777" w:rsidR="00C05F0E" w:rsidRDefault="00C05F0E" w:rsidP="00C60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D102BC" w14:textId="77777777" w:rsidR="00C05F0E" w:rsidRDefault="00C05F0E" w:rsidP="00C60D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AEA21" w14:textId="77777777" w:rsidR="00C05F0E" w:rsidRDefault="00C05F0E" w:rsidP="00C60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1C51">
      <w:rPr>
        <w:rStyle w:val="PageNumber"/>
        <w:noProof/>
      </w:rPr>
      <w:t>1</w:t>
    </w:r>
    <w:r>
      <w:rPr>
        <w:rStyle w:val="PageNumber"/>
      </w:rPr>
      <w:fldChar w:fldCharType="end"/>
    </w:r>
  </w:p>
  <w:p w14:paraId="7DD8E375" w14:textId="77777777" w:rsidR="00C05F0E" w:rsidRDefault="00C05F0E" w:rsidP="00C60D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1363E" w14:textId="77777777" w:rsidR="00C05F0E" w:rsidRDefault="00C05F0E" w:rsidP="00C60DE6">
      <w:r>
        <w:separator/>
      </w:r>
    </w:p>
  </w:footnote>
  <w:footnote w:type="continuationSeparator" w:id="0">
    <w:p w14:paraId="1F20900C" w14:textId="77777777" w:rsidR="00C05F0E" w:rsidRDefault="00C05F0E" w:rsidP="00C60D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5CF6"/>
    <w:multiLevelType w:val="hybridMultilevel"/>
    <w:tmpl w:val="084465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139DE"/>
    <w:multiLevelType w:val="hybridMultilevel"/>
    <w:tmpl w:val="977E4C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56EFB"/>
    <w:multiLevelType w:val="hybridMultilevel"/>
    <w:tmpl w:val="BF2441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697BE2"/>
    <w:multiLevelType w:val="hybridMultilevel"/>
    <w:tmpl w:val="DD0829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B38DE"/>
    <w:multiLevelType w:val="hybridMultilevel"/>
    <w:tmpl w:val="D3841A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117BF"/>
    <w:multiLevelType w:val="hybridMultilevel"/>
    <w:tmpl w:val="48D0AD12"/>
    <w:lvl w:ilvl="0" w:tplc="04090003">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29B7A55"/>
    <w:multiLevelType w:val="hybridMultilevel"/>
    <w:tmpl w:val="082A7C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7291F"/>
    <w:multiLevelType w:val="hybridMultilevel"/>
    <w:tmpl w:val="9D7E6F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616FFB"/>
    <w:multiLevelType w:val="hybridMultilevel"/>
    <w:tmpl w:val="6820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2402D"/>
    <w:multiLevelType w:val="hybridMultilevel"/>
    <w:tmpl w:val="6DBC57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20170"/>
    <w:multiLevelType w:val="hybridMultilevel"/>
    <w:tmpl w:val="93EC48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F0A56"/>
    <w:multiLevelType w:val="multilevel"/>
    <w:tmpl w:val="D890B4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01D324F"/>
    <w:multiLevelType w:val="hybridMultilevel"/>
    <w:tmpl w:val="99000B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112496"/>
    <w:multiLevelType w:val="hybridMultilevel"/>
    <w:tmpl w:val="78224E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64AC5"/>
    <w:multiLevelType w:val="hybridMultilevel"/>
    <w:tmpl w:val="DCF645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1575C"/>
    <w:multiLevelType w:val="hybridMultilevel"/>
    <w:tmpl w:val="618224E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95BED"/>
    <w:multiLevelType w:val="hybridMultilevel"/>
    <w:tmpl w:val="B1C094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F3C4F"/>
    <w:multiLevelType w:val="hybridMultilevel"/>
    <w:tmpl w:val="A072B3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AC57BC"/>
    <w:multiLevelType w:val="hybridMultilevel"/>
    <w:tmpl w:val="13CE0F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363D6F"/>
    <w:multiLevelType w:val="hybridMultilevel"/>
    <w:tmpl w:val="FA924D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20EBF"/>
    <w:multiLevelType w:val="hybridMultilevel"/>
    <w:tmpl w:val="D58CF6E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4373C3"/>
    <w:multiLevelType w:val="hybridMultilevel"/>
    <w:tmpl w:val="AE0484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93648"/>
    <w:multiLevelType w:val="hybridMultilevel"/>
    <w:tmpl w:val="49440C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E401CE"/>
    <w:multiLevelType w:val="hybridMultilevel"/>
    <w:tmpl w:val="F32ED0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411E8B"/>
    <w:multiLevelType w:val="hybridMultilevel"/>
    <w:tmpl w:val="DDAA5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3F4BD4"/>
    <w:multiLevelType w:val="hybridMultilevel"/>
    <w:tmpl w:val="877ADF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EE4D42"/>
    <w:multiLevelType w:val="hybridMultilevel"/>
    <w:tmpl w:val="2DA0BB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D44BCF"/>
    <w:multiLevelType w:val="hybridMultilevel"/>
    <w:tmpl w:val="1A1852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253DAF"/>
    <w:multiLevelType w:val="hybridMultilevel"/>
    <w:tmpl w:val="426A27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B313B9"/>
    <w:multiLevelType w:val="hybridMultilevel"/>
    <w:tmpl w:val="C284DF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4E43B9"/>
    <w:multiLevelType w:val="hybridMultilevel"/>
    <w:tmpl w:val="82187A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022A8E"/>
    <w:multiLevelType w:val="hybridMultilevel"/>
    <w:tmpl w:val="9760D666"/>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4A684473"/>
    <w:multiLevelType w:val="hybridMultilevel"/>
    <w:tmpl w:val="5A642F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320737"/>
    <w:multiLevelType w:val="hybridMultilevel"/>
    <w:tmpl w:val="E74CE3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E303A0"/>
    <w:multiLevelType w:val="hybridMultilevel"/>
    <w:tmpl w:val="97787E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7315F"/>
    <w:multiLevelType w:val="hybridMultilevel"/>
    <w:tmpl w:val="824E57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1CE1004"/>
    <w:multiLevelType w:val="hybridMultilevel"/>
    <w:tmpl w:val="D890B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B31AE7"/>
    <w:multiLevelType w:val="hybridMultilevel"/>
    <w:tmpl w:val="9642D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342F39"/>
    <w:multiLevelType w:val="hybridMultilevel"/>
    <w:tmpl w:val="81947F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39265F"/>
    <w:multiLevelType w:val="hybridMultilevel"/>
    <w:tmpl w:val="97BEDA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A6DD1"/>
    <w:multiLevelType w:val="hybridMultilevel"/>
    <w:tmpl w:val="9A46E73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F13079"/>
    <w:multiLevelType w:val="hybridMultilevel"/>
    <w:tmpl w:val="9D44E468"/>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nsid w:val="722669FD"/>
    <w:multiLevelType w:val="hybridMultilevel"/>
    <w:tmpl w:val="9E1871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890071"/>
    <w:multiLevelType w:val="hybridMultilevel"/>
    <w:tmpl w:val="32AA146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192538"/>
    <w:multiLevelType w:val="hybridMultilevel"/>
    <w:tmpl w:val="FD2ADF5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9D1255"/>
    <w:multiLevelType w:val="hybridMultilevel"/>
    <w:tmpl w:val="00E48F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F7946"/>
    <w:multiLevelType w:val="hybridMultilevel"/>
    <w:tmpl w:val="F08A609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46"/>
  </w:num>
  <w:num w:numId="4">
    <w:abstractNumId w:val="27"/>
  </w:num>
  <w:num w:numId="5">
    <w:abstractNumId w:val="19"/>
  </w:num>
  <w:num w:numId="6">
    <w:abstractNumId w:val="4"/>
  </w:num>
  <w:num w:numId="7">
    <w:abstractNumId w:val="33"/>
  </w:num>
  <w:num w:numId="8">
    <w:abstractNumId w:val="22"/>
  </w:num>
  <w:num w:numId="9">
    <w:abstractNumId w:val="42"/>
  </w:num>
  <w:num w:numId="10">
    <w:abstractNumId w:val="5"/>
  </w:num>
  <w:num w:numId="11">
    <w:abstractNumId w:val="38"/>
  </w:num>
  <w:num w:numId="12">
    <w:abstractNumId w:val="29"/>
  </w:num>
  <w:num w:numId="13">
    <w:abstractNumId w:val="23"/>
  </w:num>
  <w:num w:numId="14">
    <w:abstractNumId w:val="7"/>
  </w:num>
  <w:num w:numId="15">
    <w:abstractNumId w:val="24"/>
  </w:num>
  <w:num w:numId="16">
    <w:abstractNumId w:val="45"/>
  </w:num>
  <w:num w:numId="17">
    <w:abstractNumId w:val="12"/>
  </w:num>
  <w:num w:numId="18">
    <w:abstractNumId w:val="9"/>
  </w:num>
  <w:num w:numId="19">
    <w:abstractNumId w:val="40"/>
  </w:num>
  <w:num w:numId="20">
    <w:abstractNumId w:val="26"/>
  </w:num>
  <w:num w:numId="21">
    <w:abstractNumId w:val="18"/>
  </w:num>
  <w:num w:numId="22">
    <w:abstractNumId w:val="1"/>
  </w:num>
  <w:num w:numId="23">
    <w:abstractNumId w:val="32"/>
  </w:num>
  <w:num w:numId="24">
    <w:abstractNumId w:val="0"/>
  </w:num>
  <w:num w:numId="25">
    <w:abstractNumId w:val="6"/>
  </w:num>
  <w:num w:numId="26">
    <w:abstractNumId w:val="39"/>
  </w:num>
  <w:num w:numId="27">
    <w:abstractNumId w:val="15"/>
  </w:num>
  <w:num w:numId="28">
    <w:abstractNumId w:val="14"/>
  </w:num>
  <w:num w:numId="29">
    <w:abstractNumId w:val="20"/>
  </w:num>
  <w:num w:numId="30">
    <w:abstractNumId w:val="17"/>
  </w:num>
  <w:num w:numId="31">
    <w:abstractNumId w:val="34"/>
  </w:num>
  <w:num w:numId="32">
    <w:abstractNumId w:val="37"/>
  </w:num>
  <w:num w:numId="33">
    <w:abstractNumId w:val="28"/>
  </w:num>
  <w:num w:numId="34">
    <w:abstractNumId w:val="30"/>
  </w:num>
  <w:num w:numId="35">
    <w:abstractNumId w:val="13"/>
  </w:num>
  <w:num w:numId="36">
    <w:abstractNumId w:val="3"/>
  </w:num>
  <w:num w:numId="37">
    <w:abstractNumId w:val="31"/>
  </w:num>
  <w:num w:numId="38">
    <w:abstractNumId w:val="41"/>
  </w:num>
  <w:num w:numId="39">
    <w:abstractNumId w:val="43"/>
  </w:num>
  <w:num w:numId="40">
    <w:abstractNumId w:val="10"/>
  </w:num>
  <w:num w:numId="41">
    <w:abstractNumId w:val="21"/>
  </w:num>
  <w:num w:numId="42">
    <w:abstractNumId w:val="8"/>
  </w:num>
  <w:num w:numId="43">
    <w:abstractNumId w:val="16"/>
  </w:num>
  <w:num w:numId="44">
    <w:abstractNumId w:val="2"/>
  </w:num>
  <w:num w:numId="45">
    <w:abstractNumId w:val="35"/>
  </w:num>
  <w:num w:numId="46">
    <w:abstractNumId w:val="25"/>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102"/>
    <w:rsid w:val="000B3B0D"/>
    <w:rsid w:val="000C5B7A"/>
    <w:rsid w:val="000E5102"/>
    <w:rsid w:val="000E689C"/>
    <w:rsid w:val="00124926"/>
    <w:rsid w:val="002B1E01"/>
    <w:rsid w:val="002D1EDF"/>
    <w:rsid w:val="003346D5"/>
    <w:rsid w:val="003916DC"/>
    <w:rsid w:val="00396C1F"/>
    <w:rsid w:val="003B35B0"/>
    <w:rsid w:val="00444DFF"/>
    <w:rsid w:val="00491583"/>
    <w:rsid w:val="004D5E11"/>
    <w:rsid w:val="004E3685"/>
    <w:rsid w:val="005373DC"/>
    <w:rsid w:val="005660D6"/>
    <w:rsid w:val="005F11D3"/>
    <w:rsid w:val="0064220A"/>
    <w:rsid w:val="00681C51"/>
    <w:rsid w:val="006D2DC1"/>
    <w:rsid w:val="007946E5"/>
    <w:rsid w:val="008266B8"/>
    <w:rsid w:val="00831E2E"/>
    <w:rsid w:val="00874621"/>
    <w:rsid w:val="008E7771"/>
    <w:rsid w:val="00922843"/>
    <w:rsid w:val="0093173A"/>
    <w:rsid w:val="0095114C"/>
    <w:rsid w:val="00A47867"/>
    <w:rsid w:val="00AA1218"/>
    <w:rsid w:val="00B26BC0"/>
    <w:rsid w:val="00BA59C8"/>
    <w:rsid w:val="00BD44EF"/>
    <w:rsid w:val="00C05F0E"/>
    <w:rsid w:val="00C17CBD"/>
    <w:rsid w:val="00C236CA"/>
    <w:rsid w:val="00C60DE6"/>
    <w:rsid w:val="00CE1D2D"/>
    <w:rsid w:val="00D03E3A"/>
    <w:rsid w:val="00D54073"/>
    <w:rsid w:val="00D945A1"/>
    <w:rsid w:val="00DF21B8"/>
    <w:rsid w:val="00F06800"/>
    <w:rsid w:val="00F81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9A1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DFF"/>
    <w:pPr>
      <w:ind w:left="720"/>
      <w:contextualSpacing/>
    </w:pPr>
  </w:style>
  <w:style w:type="character" w:customStyle="1" w:styleId="apple-converted-space">
    <w:name w:val="apple-converted-space"/>
    <w:basedOn w:val="DefaultParagraphFont"/>
    <w:rsid w:val="00D945A1"/>
  </w:style>
  <w:style w:type="paragraph" w:styleId="BalloonText">
    <w:name w:val="Balloon Text"/>
    <w:basedOn w:val="Normal"/>
    <w:link w:val="BalloonTextChar"/>
    <w:uiPriority w:val="99"/>
    <w:semiHidden/>
    <w:unhideWhenUsed/>
    <w:rsid w:val="00396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C1F"/>
    <w:rPr>
      <w:rFonts w:ascii="Lucida Grande" w:hAnsi="Lucida Grande" w:cs="Lucida Grande"/>
      <w:sz w:val="18"/>
      <w:szCs w:val="18"/>
    </w:rPr>
  </w:style>
  <w:style w:type="paragraph" w:styleId="Footer">
    <w:name w:val="footer"/>
    <w:basedOn w:val="Normal"/>
    <w:link w:val="FooterChar"/>
    <w:uiPriority w:val="99"/>
    <w:unhideWhenUsed/>
    <w:rsid w:val="00C60DE6"/>
    <w:pPr>
      <w:tabs>
        <w:tab w:val="center" w:pos="4320"/>
        <w:tab w:val="right" w:pos="8640"/>
      </w:tabs>
    </w:pPr>
  </w:style>
  <w:style w:type="character" w:customStyle="1" w:styleId="FooterChar">
    <w:name w:val="Footer Char"/>
    <w:basedOn w:val="DefaultParagraphFont"/>
    <w:link w:val="Footer"/>
    <w:uiPriority w:val="99"/>
    <w:rsid w:val="00C60DE6"/>
  </w:style>
  <w:style w:type="character" w:styleId="PageNumber">
    <w:name w:val="page number"/>
    <w:basedOn w:val="DefaultParagraphFont"/>
    <w:uiPriority w:val="99"/>
    <w:semiHidden/>
    <w:unhideWhenUsed/>
    <w:rsid w:val="00C60DE6"/>
  </w:style>
  <w:style w:type="paragraph" w:styleId="NormalWeb">
    <w:name w:val="Normal (Web)"/>
    <w:basedOn w:val="Normal"/>
    <w:uiPriority w:val="99"/>
    <w:semiHidden/>
    <w:unhideWhenUsed/>
    <w:rsid w:val="002B1E01"/>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DFF"/>
    <w:pPr>
      <w:ind w:left="720"/>
      <w:contextualSpacing/>
    </w:pPr>
  </w:style>
  <w:style w:type="character" w:customStyle="1" w:styleId="apple-converted-space">
    <w:name w:val="apple-converted-space"/>
    <w:basedOn w:val="DefaultParagraphFont"/>
    <w:rsid w:val="00D945A1"/>
  </w:style>
  <w:style w:type="paragraph" w:styleId="BalloonText">
    <w:name w:val="Balloon Text"/>
    <w:basedOn w:val="Normal"/>
    <w:link w:val="BalloonTextChar"/>
    <w:uiPriority w:val="99"/>
    <w:semiHidden/>
    <w:unhideWhenUsed/>
    <w:rsid w:val="00396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C1F"/>
    <w:rPr>
      <w:rFonts w:ascii="Lucida Grande" w:hAnsi="Lucida Grande" w:cs="Lucida Grande"/>
      <w:sz w:val="18"/>
      <w:szCs w:val="18"/>
    </w:rPr>
  </w:style>
  <w:style w:type="paragraph" w:styleId="Footer">
    <w:name w:val="footer"/>
    <w:basedOn w:val="Normal"/>
    <w:link w:val="FooterChar"/>
    <w:uiPriority w:val="99"/>
    <w:unhideWhenUsed/>
    <w:rsid w:val="00C60DE6"/>
    <w:pPr>
      <w:tabs>
        <w:tab w:val="center" w:pos="4320"/>
        <w:tab w:val="right" w:pos="8640"/>
      </w:tabs>
    </w:pPr>
  </w:style>
  <w:style w:type="character" w:customStyle="1" w:styleId="FooterChar">
    <w:name w:val="Footer Char"/>
    <w:basedOn w:val="DefaultParagraphFont"/>
    <w:link w:val="Footer"/>
    <w:uiPriority w:val="99"/>
    <w:rsid w:val="00C60DE6"/>
  </w:style>
  <w:style w:type="character" w:styleId="PageNumber">
    <w:name w:val="page number"/>
    <w:basedOn w:val="DefaultParagraphFont"/>
    <w:uiPriority w:val="99"/>
    <w:semiHidden/>
    <w:unhideWhenUsed/>
    <w:rsid w:val="00C60DE6"/>
  </w:style>
  <w:style w:type="paragraph" w:styleId="NormalWeb">
    <w:name w:val="Normal (Web)"/>
    <w:basedOn w:val="Normal"/>
    <w:uiPriority w:val="99"/>
    <w:semiHidden/>
    <w:unhideWhenUsed/>
    <w:rsid w:val="002B1E01"/>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6978">
      <w:bodyDiv w:val="1"/>
      <w:marLeft w:val="0"/>
      <w:marRight w:val="0"/>
      <w:marTop w:val="0"/>
      <w:marBottom w:val="0"/>
      <w:divBdr>
        <w:top w:val="none" w:sz="0" w:space="0" w:color="auto"/>
        <w:left w:val="none" w:sz="0" w:space="0" w:color="auto"/>
        <w:bottom w:val="none" w:sz="0" w:space="0" w:color="auto"/>
        <w:right w:val="none" w:sz="0" w:space="0" w:color="auto"/>
      </w:divBdr>
    </w:div>
    <w:div w:id="261959145">
      <w:bodyDiv w:val="1"/>
      <w:marLeft w:val="0"/>
      <w:marRight w:val="0"/>
      <w:marTop w:val="0"/>
      <w:marBottom w:val="0"/>
      <w:divBdr>
        <w:top w:val="none" w:sz="0" w:space="0" w:color="auto"/>
        <w:left w:val="none" w:sz="0" w:space="0" w:color="auto"/>
        <w:bottom w:val="none" w:sz="0" w:space="0" w:color="auto"/>
        <w:right w:val="none" w:sz="0" w:space="0" w:color="auto"/>
      </w:divBdr>
    </w:div>
    <w:div w:id="313337939">
      <w:bodyDiv w:val="1"/>
      <w:marLeft w:val="0"/>
      <w:marRight w:val="0"/>
      <w:marTop w:val="0"/>
      <w:marBottom w:val="0"/>
      <w:divBdr>
        <w:top w:val="none" w:sz="0" w:space="0" w:color="auto"/>
        <w:left w:val="none" w:sz="0" w:space="0" w:color="auto"/>
        <w:bottom w:val="none" w:sz="0" w:space="0" w:color="auto"/>
        <w:right w:val="none" w:sz="0" w:space="0" w:color="auto"/>
      </w:divBdr>
    </w:div>
    <w:div w:id="354427518">
      <w:bodyDiv w:val="1"/>
      <w:marLeft w:val="0"/>
      <w:marRight w:val="0"/>
      <w:marTop w:val="0"/>
      <w:marBottom w:val="0"/>
      <w:divBdr>
        <w:top w:val="none" w:sz="0" w:space="0" w:color="auto"/>
        <w:left w:val="none" w:sz="0" w:space="0" w:color="auto"/>
        <w:bottom w:val="none" w:sz="0" w:space="0" w:color="auto"/>
        <w:right w:val="none" w:sz="0" w:space="0" w:color="auto"/>
      </w:divBdr>
    </w:div>
    <w:div w:id="397022417">
      <w:bodyDiv w:val="1"/>
      <w:marLeft w:val="0"/>
      <w:marRight w:val="0"/>
      <w:marTop w:val="0"/>
      <w:marBottom w:val="0"/>
      <w:divBdr>
        <w:top w:val="none" w:sz="0" w:space="0" w:color="auto"/>
        <w:left w:val="none" w:sz="0" w:space="0" w:color="auto"/>
        <w:bottom w:val="none" w:sz="0" w:space="0" w:color="auto"/>
        <w:right w:val="none" w:sz="0" w:space="0" w:color="auto"/>
      </w:divBdr>
    </w:div>
    <w:div w:id="460654260">
      <w:bodyDiv w:val="1"/>
      <w:marLeft w:val="0"/>
      <w:marRight w:val="0"/>
      <w:marTop w:val="0"/>
      <w:marBottom w:val="0"/>
      <w:divBdr>
        <w:top w:val="none" w:sz="0" w:space="0" w:color="auto"/>
        <w:left w:val="none" w:sz="0" w:space="0" w:color="auto"/>
        <w:bottom w:val="none" w:sz="0" w:space="0" w:color="auto"/>
        <w:right w:val="none" w:sz="0" w:space="0" w:color="auto"/>
      </w:divBdr>
    </w:div>
    <w:div w:id="519244820">
      <w:bodyDiv w:val="1"/>
      <w:marLeft w:val="0"/>
      <w:marRight w:val="0"/>
      <w:marTop w:val="0"/>
      <w:marBottom w:val="0"/>
      <w:divBdr>
        <w:top w:val="none" w:sz="0" w:space="0" w:color="auto"/>
        <w:left w:val="none" w:sz="0" w:space="0" w:color="auto"/>
        <w:bottom w:val="none" w:sz="0" w:space="0" w:color="auto"/>
        <w:right w:val="none" w:sz="0" w:space="0" w:color="auto"/>
      </w:divBdr>
    </w:div>
    <w:div w:id="570694705">
      <w:bodyDiv w:val="1"/>
      <w:marLeft w:val="0"/>
      <w:marRight w:val="0"/>
      <w:marTop w:val="0"/>
      <w:marBottom w:val="0"/>
      <w:divBdr>
        <w:top w:val="none" w:sz="0" w:space="0" w:color="auto"/>
        <w:left w:val="none" w:sz="0" w:space="0" w:color="auto"/>
        <w:bottom w:val="none" w:sz="0" w:space="0" w:color="auto"/>
        <w:right w:val="none" w:sz="0" w:space="0" w:color="auto"/>
      </w:divBdr>
    </w:div>
    <w:div w:id="667053149">
      <w:bodyDiv w:val="1"/>
      <w:marLeft w:val="0"/>
      <w:marRight w:val="0"/>
      <w:marTop w:val="0"/>
      <w:marBottom w:val="0"/>
      <w:divBdr>
        <w:top w:val="none" w:sz="0" w:space="0" w:color="auto"/>
        <w:left w:val="none" w:sz="0" w:space="0" w:color="auto"/>
        <w:bottom w:val="none" w:sz="0" w:space="0" w:color="auto"/>
        <w:right w:val="none" w:sz="0" w:space="0" w:color="auto"/>
      </w:divBdr>
    </w:div>
    <w:div w:id="671108420">
      <w:bodyDiv w:val="1"/>
      <w:marLeft w:val="0"/>
      <w:marRight w:val="0"/>
      <w:marTop w:val="0"/>
      <w:marBottom w:val="0"/>
      <w:divBdr>
        <w:top w:val="none" w:sz="0" w:space="0" w:color="auto"/>
        <w:left w:val="none" w:sz="0" w:space="0" w:color="auto"/>
        <w:bottom w:val="none" w:sz="0" w:space="0" w:color="auto"/>
        <w:right w:val="none" w:sz="0" w:space="0" w:color="auto"/>
      </w:divBdr>
    </w:div>
    <w:div w:id="678167134">
      <w:bodyDiv w:val="1"/>
      <w:marLeft w:val="0"/>
      <w:marRight w:val="0"/>
      <w:marTop w:val="0"/>
      <w:marBottom w:val="0"/>
      <w:divBdr>
        <w:top w:val="none" w:sz="0" w:space="0" w:color="auto"/>
        <w:left w:val="none" w:sz="0" w:space="0" w:color="auto"/>
        <w:bottom w:val="none" w:sz="0" w:space="0" w:color="auto"/>
        <w:right w:val="none" w:sz="0" w:space="0" w:color="auto"/>
      </w:divBdr>
    </w:div>
    <w:div w:id="695697116">
      <w:bodyDiv w:val="1"/>
      <w:marLeft w:val="0"/>
      <w:marRight w:val="0"/>
      <w:marTop w:val="0"/>
      <w:marBottom w:val="0"/>
      <w:divBdr>
        <w:top w:val="none" w:sz="0" w:space="0" w:color="auto"/>
        <w:left w:val="none" w:sz="0" w:space="0" w:color="auto"/>
        <w:bottom w:val="none" w:sz="0" w:space="0" w:color="auto"/>
        <w:right w:val="none" w:sz="0" w:space="0" w:color="auto"/>
      </w:divBdr>
    </w:div>
    <w:div w:id="721900942">
      <w:bodyDiv w:val="1"/>
      <w:marLeft w:val="0"/>
      <w:marRight w:val="0"/>
      <w:marTop w:val="0"/>
      <w:marBottom w:val="0"/>
      <w:divBdr>
        <w:top w:val="none" w:sz="0" w:space="0" w:color="auto"/>
        <w:left w:val="none" w:sz="0" w:space="0" w:color="auto"/>
        <w:bottom w:val="none" w:sz="0" w:space="0" w:color="auto"/>
        <w:right w:val="none" w:sz="0" w:space="0" w:color="auto"/>
      </w:divBdr>
    </w:div>
    <w:div w:id="774864164">
      <w:bodyDiv w:val="1"/>
      <w:marLeft w:val="0"/>
      <w:marRight w:val="0"/>
      <w:marTop w:val="0"/>
      <w:marBottom w:val="0"/>
      <w:divBdr>
        <w:top w:val="none" w:sz="0" w:space="0" w:color="auto"/>
        <w:left w:val="none" w:sz="0" w:space="0" w:color="auto"/>
        <w:bottom w:val="none" w:sz="0" w:space="0" w:color="auto"/>
        <w:right w:val="none" w:sz="0" w:space="0" w:color="auto"/>
      </w:divBdr>
    </w:div>
    <w:div w:id="809976540">
      <w:bodyDiv w:val="1"/>
      <w:marLeft w:val="0"/>
      <w:marRight w:val="0"/>
      <w:marTop w:val="0"/>
      <w:marBottom w:val="0"/>
      <w:divBdr>
        <w:top w:val="none" w:sz="0" w:space="0" w:color="auto"/>
        <w:left w:val="none" w:sz="0" w:space="0" w:color="auto"/>
        <w:bottom w:val="none" w:sz="0" w:space="0" w:color="auto"/>
        <w:right w:val="none" w:sz="0" w:space="0" w:color="auto"/>
      </w:divBdr>
    </w:div>
    <w:div w:id="826822229">
      <w:bodyDiv w:val="1"/>
      <w:marLeft w:val="0"/>
      <w:marRight w:val="0"/>
      <w:marTop w:val="0"/>
      <w:marBottom w:val="0"/>
      <w:divBdr>
        <w:top w:val="none" w:sz="0" w:space="0" w:color="auto"/>
        <w:left w:val="none" w:sz="0" w:space="0" w:color="auto"/>
        <w:bottom w:val="none" w:sz="0" w:space="0" w:color="auto"/>
        <w:right w:val="none" w:sz="0" w:space="0" w:color="auto"/>
      </w:divBdr>
    </w:div>
    <w:div w:id="851645791">
      <w:bodyDiv w:val="1"/>
      <w:marLeft w:val="0"/>
      <w:marRight w:val="0"/>
      <w:marTop w:val="0"/>
      <w:marBottom w:val="0"/>
      <w:divBdr>
        <w:top w:val="none" w:sz="0" w:space="0" w:color="auto"/>
        <w:left w:val="none" w:sz="0" w:space="0" w:color="auto"/>
        <w:bottom w:val="none" w:sz="0" w:space="0" w:color="auto"/>
        <w:right w:val="none" w:sz="0" w:space="0" w:color="auto"/>
      </w:divBdr>
    </w:div>
    <w:div w:id="879130479">
      <w:bodyDiv w:val="1"/>
      <w:marLeft w:val="0"/>
      <w:marRight w:val="0"/>
      <w:marTop w:val="0"/>
      <w:marBottom w:val="0"/>
      <w:divBdr>
        <w:top w:val="none" w:sz="0" w:space="0" w:color="auto"/>
        <w:left w:val="none" w:sz="0" w:space="0" w:color="auto"/>
        <w:bottom w:val="none" w:sz="0" w:space="0" w:color="auto"/>
        <w:right w:val="none" w:sz="0" w:space="0" w:color="auto"/>
      </w:divBdr>
    </w:div>
    <w:div w:id="879829024">
      <w:bodyDiv w:val="1"/>
      <w:marLeft w:val="0"/>
      <w:marRight w:val="0"/>
      <w:marTop w:val="0"/>
      <w:marBottom w:val="0"/>
      <w:divBdr>
        <w:top w:val="none" w:sz="0" w:space="0" w:color="auto"/>
        <w:left w:val="none" w:sz="0" w:space="0" w:color="auto"/>
        <w:bottom w:val="none" w:sz="0" w:space="0" w:color="auto"/>
        <w:right w:val="none" w:sz="0" w:space="0" w:color="auto"/>
      </w:divBdr>
    </w:div>
    <w:div w:id="892621975">
      <w:bodyDiv w:val="1"/>
      <w:marLeft w:val="0"/>
      <w:marRight w:val="0"/>
      <w:marTop w:val="0"/>
      <w:marBottom w:val="0"/>
      <w:divBdr>
        <w:top w:val="none" w:sz="0" w:space="0" w:color="auto"/>
        <w:left w:val="none" w:sz="0" w:space="0" w:color="auto"/>
        <w:bottom w:val="none" w:sz="0" w:space="0" w:color="auto"/>
        <w:right w:val="none" w:sz="0" w:space="0" w:color="auto"/>
      </w:divBdr>
    </w:div>
    <w:div w:id="895360383">
      <w:bodyDiv w:val="1"/>
      <w:marLeft w:val="0"/>
      <w:marRight w:val="0"/>
      <w:marTop w:val="0"/>
      <w:marBottom w:val="0"/>
      <w:divBdr>
        <w:top w:val="none" w:sz="0" w:space="0" w:color="auto"/>
        <w:left w:val="none" w:sz="0" w:space="0" w:color="auto"/>
        <w:bottom w:val="none" w:sz="0" w:space="0" w:color="auto"/>
        <w:right w:val="none" w:sz="0" w:space="0" w:color="auto"/>
      </w:divBdr>
    </w:div>
    <w:div w:id="896017311">
      <w:bodyDiv w:val="1"/>
      <w:marLeft w:val="0"/>
      <w:marRight w:val="0"/>
      <w:marTop w:val="0"/>
      <w:marBottom w:val="0"/>
      <w:divBdr>
        <w:top w:val="none" w:sz="0" w:space="0" w:color="auto"/>
        <w:left w:val="none" w:sz="0" w:space="0" w:color="auto"/>
        <w:bottom w:val="none" w:sz="0" w:space="0" w:color="auto"/>
        <w:right w:val="none" w:sz="0" w:space="0" w:color="auto"/>
      </w:divBdr>
    </w:div>
    <w:div w:id="956524743">
      <w:bodyDiv w:val="1"/>
      <w:marLeft w:val="0"/>
      <w:marRight w:val="0"/>
      <w:marTop w:val="0"/>
      <w:marBottom w:val="0"/>
      <w:divBdr>
        <w:top w:val="none" w:sz="0" w:space="0" w:color="auto"/>
        <w:left w:val="none" w:sz="0" w:space="0" w:color="auto"/>
        <w:bottom w:val="none" w:sz="0" w:space="0" w:color="auto"/>
        <w:right w:val="none" w:sz="0" w:space="0" w:color="auto"/>
      </w:divBdr>
    </w:div>
    <w:div w:id="1019426903">
      <w:bodyDiv w:val="1"/>
      <w:marLeft w:val="0"/>
      <w:marRight w:val="0"/>
      <w:marTop w:val="0"/>
      <w:marBottom w:val="0"/>
      <w:divBdr>
        <w:top w:val="none" w:sz="0" w:space="0" w:color="auto"/>
        <w:left w:val="none" w:sz="0" w:space="0" w:color="auto"/>
        <w:bottom w:val="none" w:sz="0" w:space="0" w:color="auto"/>
        <w:right w:val="none" w:sz="0" w:space="0" w:color="auto"/>
      </w:divBdr>
    </w:div>
    <w:div w:id="1037438342">
      <w:bodyDiv w:val="1"/>
      <w:marLeft w:val="0"/>
      <w:marRight w:val="0"/>
      <w:marTop w:val="0"/>
      <w:marBottom w:val="0"/>
      <w:divBdr>
        <w:top w:val="none" w:sz="0" w:space="0" w:color="auto"/>
        <w:left w:val="none" w:sz="0" w:space="0" w:color="auto"/>
        <w:bottom w:val="none" w:sz="0" w:space="0" w:color="auto"/>
        <w:right w:val="none" w:sz="0" w:space="0" w:color="auto"/>
      </w:divBdr>
    </w:div>
    <w:div w:id="1233152213">
      <w:bodyDiv w:val="1"/>
      <w:marLeft w:val="0"/>
      <w:marRight w:val="0"/>
      <w:marTop w:val="0"/>
      <w:marBottom w:val="0"/>
      <w:divBdr>
        <w:top w:val="none" w:sz="0" w:space="0" w:color="auto"/>
        <w:left w:val="none" w:sz="0" w:space="0" w:color="auto"/>
        <w:bottom w:val="none" w:sz="0" w:space="0" w:color="auto"/>
        <w:right w:val="none" w:sz="0" w:space="0" w:color="auto"/>
      </w:divBdr>
    </w:div>
    <w:div w:id="1303778142">
      <w:bodyDiv w:val="1"/>
      <w:marLeft w:val="0"/>
      <w:marRight w:val="0"/>
      <w:marTop w:val="0"/>
      <w:marBottom w:val="0"/>
      <w:divBdr>
        <w:top w:val="none" w:sz="0" w:space="0" w:color="auto"/>
        <w:left w:val="none" w:sz="0" w:space="0" w:color="auto"/>
        <w:bottom w:val="none" w:sz="0" w:space="0" w:color="auto"/>
        <w:right w:val="none" w:sz="0" w:space="0" w:color="auto"/>
      </w:divBdr>
    </w:div>
    <w:div w:id="1321226409">
      <w:bodyDiv w:val="1"/>
      <w:marLeft w:val="0"/>
      <w:marRight w:val="0"/>
      <w:marTop w:val="0"/>
      <w:marBottom w:val="0"/>
      <w:divBdr>
        <w:top w:val="none" w:sz="0" w:space="0" w:color="auto"/>
        <w:left w:val="none" w:sz="0" w:space="0" w:color="auto"/>
        <w:bottom w:val="none" w:sz="0" w:space="0" w:color="auto"/>
        <w:right w:val="none" w:sz="0" w:space="0" w:color="auto"/>
      </w:divBdr>
    </w:div>
    <w:div w:id="1460685193">
      <w:bodyDiv w:val="1"/>
      <w:marLeft w:val="0"/>
      <w:marRight w:val="0"/>
      <w:marTop w:val="0"/>
      <w:marBottom w:val="0"/>
      <w:divBdr>
        <w:top w:val="none" w:sz="0" w:space="0" w:color="auto"/>
        <w:left w:val="none" w:sz="0" w:space="0" w:color="auto"/>
        <w:bottom w:val="none" w:sz="0" w:space="0" w:color="auto"/>
        <w:right w:val="none" w:sz="0" w:space="0" w:color="auto"/>
      </w:divBdr>
    </w:div>
    <w:div w:id="1567372399">
      <w:bodyDiv w:val="1"/>
      <w:marLeft w:val="0"/>
      <w:marRight w:val="0"/>
      <w:marTop w:val="0"/>
      <w:marBottom w:val="0"/>
      <w:divBdr>
        <w:top w:val="none" w:sz="0" w:space="0" w:color="auto"/>
        <w:left w:val="none" w:sz="0" w:space="0" w:color="auto"/>
        <w:bottom w:val="none" w:sz="0" w:space="0" w:color="auto"/>
        <w:right w:val="none" w:sz="0" w:space="0" w:color="auto"/>
      </w:divBdr>
    </w:div>
    <w:div w:id="1594390866">
      <w:bodyDiv w:val="1"/>
      <w:marLeft w:val="0"/>
      <w:marRight w:val="0"/>
      <w:marTop w:val="0"/>
      <w:marBottom w:val="0"/>
      <w:divBdr>
        <w:top w:val="none" w:sz="0" w:space="0" w:color="auto"/>
        <w:left w:val="none" w:sz="0" w:space="0" w:color="auto"/>
        <w:bottom w:val="none" w:sz="0" w:space="0" w:color="auto"/>
        <w:right w:val="none" w:sz="0" w:space="0" w:color="auto"/>
      </w:divBdr>
    </w:div>
    <w:div w:id="1606888775">
      <w:bodyDiv w:val="1"/>
      <w:marLeft w:val="0"/>
      <w:marRight w:val="0"/>
      <w:marTop w:val="0"/>
      <w:marBottom w:val="0"/>
      <w:divBdr>
        <w:top w:val="none" w:sz="0" w:space="0" w:color="auto"/>
        <w:left w:val="none" w:sz="0" w:space="0" w:color="auto"/>
        <w:bottom w:val="none" w:sz="0" w:space="0" w:color="auto"/>
        <w:right w:val="none" w:sz="0" w:space="0" w:color="auto"/>
      </w:divBdr>
    </w:div>
    <w:div w:id="1623808354">
      <w:bodyDiv w:val="1"/>
      <w:marLeft w:val="0"/>
      <w:marRight w:val="0"/>
      <w:marTop w:val="0"/>
      <w:marBottom w:val="0"/>
      <w:divBdr>
        <w:top w:val="none" w:sz="0" w:space="0" w:color="auto"/>
        <w:left w:val="none" w:sz="0" w:space="0" w:color="auto"/>
        <w:bottom w:val="none" w:sz="0" w:space="0" w:color="auto"/>
        <w:right w:val="none" w:sz="0" w:space="0" w:color="auto"/>
      </w:divBdr>
    </w:div>
    <w:div w:id="1664311990">
      <w:bodyDiv w:val="1"/>
      <w:marLeft w:val="0"/>
      <w:marRight w:val="0"/>
      <w:marTop w:val="0"/>
      <w:marBottom w:val="0"/>
      <w:divBdr>
        <w:top w:val="none" w:sz="0" w:space="0" w:color="auto"/>
        <w:left w:val="none" w:sz="0" w:space="0" w:color="auto"/>
        <w:bottom w:val="none" w:sz="0" w:space="0" w:color="auto"/>
        <w:right w:val="none" w:sz="0" w:space="0" w:color="auto"/>
      </w:divBdr>
    </w:div>
    <w:div w:id="1669360222">
      <w:bodyDiv w:val="1"/>
      <w:marLeft w:val="0"/>
      <w:marRight w:val="0"/>
      <w:marTop w:val="0"/>
      <w:marBottom w:val="0"/>
      <w:divBdr>
        <w:top w:val="none" w:sz="0" w:space="0" w:color="auto"/>
        <w:left w:val="none" w:sz="0" w:space="0" w:color="auto"/>
        <w:bottom w:val="none" w:sz="0" w:space="0" w:color="auto"/>
        <w:right w:val="none" w:sz="0" w:space="0" w:color="auto"/>
      </w:divBdr>
    </w:div>
    <w:div w:id="1884445860">
      <w:bodyDiv w:val="1"/>
      <w:marLeft w:val="0"/>
      <w:marRight w:val="0"/>
      <w:marTop w:val="0"/>
      <w:marBottom w:val="0"/>
      <w:divBdr>
        <w:top w:val="none" w:sz="0" w:space="0" w:color="auto"/>
        <w:left w:val="none" w:sz="0" w:space="0" w:color="auto"/>
        <w:bottom w:val="none" w:sz="0" w:space="0" w:color="auto"/>
        <w:right w:val="none" w:sz="0" w:space="0" w:color="auto"/>
      </w:divBdr>
    </w:div>
    <w:div w:id="1916696036">
      <w:bodyDiv w:val="1"/>
      <w:marLeft w:val="0"/>
      <w:marRight w:val="0"/>
      <w:marTop w:val="0"/>
      <w:marBottom w:val="0"/>
      <w:divBdr>
        <w:top w:val="none" w:sz="0" w:space="0" w:color="auto"/>
        <w:left w:val="none" w:sz="0" w:space="0" w:color="auto"/>
        <w:bottom w:val="none" w:sz="0" w:space="0" w:color="auto"/>
        <w:right w:val="none" w:sz="0" w:space="0" w:color="auto"/>
      </w:divBdr>
    </w:div>
    <w:div w:id="1923953746">
      <w:bodyDiv w:val="1"/>
      <w:marLeft w:val="0"/>
      <w:marRight w:val="0"/>
      <w:marTop w:val="0"/>
      <w:marBottom w:val="0"/>
      <w:divBdr>
        <w:top w:val="none" w:sz="0" w:space="0" w:color="auto"/>
        <w:left w:val="none" w:sz="0" w:space="0" w:color="auto"/>
        <w:bottom w:val="none" w:sz="0" w:space="0" w:color="auto"/>
        <w:right w:val="none" w:sz="0" w:space="0" w:color="auto"/>
      </w:divBdr>
    </w:div>
    <w:div w:id="2018188500">
      <w:bodyDiv w:val="1"/>
      <w:marLeft w:val="0"/>
      <w:marRight w:val="0"/>
      <w:marTop w:val="0"/>
      <w:marBottom w:val="0"/>
      <w:divBdr>
        <w:top w:val="none" w:sz="0" w:space="0" w:color="auto"/>
        <w:left w:val="none" w:sz="0" w:space="0" w:color="auto"/>
        <w:bottom w:val="none" w:sz="0" w:space="0" w:color="auto"/>
        <w:right w:val="none" w:sz="0" w:space="0" w:color="auto"/>
      </w:divBdr>
    </w:div>
    <w:div w:id="2031106311">
      <w:bodyDiv w:val="1"/>
      <w:marLeft w:val="0"/>
      <w:marRight w:val="0"/>
      <w:marTop w:val="0"/>
      <w:marBottom w:val="0"/>
      <w:divBdr>
        <w:top w:val="none" w:sz="0" w:space="0" w:color="auto"/>
        <w:left w:val="none" w:sz="0" w:space="0" w:color="auto"/>
        <w:bottom w:val="none" w:sz="0" w:space="0" w:color="auto"/>
        <w:right w:val="none" w:sz="0" w:space="0" w:color="auto"/>
      </w:divBdr>
    </w:div>
    <w:div w:id="2038701379">
      <w:bodyDiv w:val="1"/>
      <w:marLeft w:val="0"/>
      <w:marRight w:val="0"/>
      <w:marTop w:val="0"/>
      <w:marBottom w:val="0"/>
      <w:divBdr>
        <w:top w:val="none" w:sz="0" w:space="0" w:color="auto"/>
        <w:left w:val="none" w:sz="0" w:space="0" w:color="auto"/>
        <w:bottom w:val="none" w:sz="0" w:space="0" w:color="auto"/>
        <w:right w:val="none" w:sz="0" w:space="0" w:color="auto"/>
      </w:divBdr>
    </w:div>
    <w:div w:id="20405449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14</Pages>
  <Words>2372</Words>
  <Characters>13523</Characters>
  <Application>Microsoft Macintosh Word</Application>
  <DocSecurity>0</DocSecurity>
  <Lines>112</Lines>
  <Paragraphs>31</Paragraphs>
  <ScaleCrop>false</ScaleCrop>
  <Company/>
  <LinksUpToDate>false</LinksUpToDate>
  <CharactersWithSpaces>15864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Carlyn Kane</dc:creator>
  <cp:keywords/>
  <dc:description/>
  <cp:lastModifiedBy>Carlyn Kane</cp:lastModifiedBy>
  <cp:revision>10</cp:revision>
  <dcterms:created xsi:type="dcterms:W3CDTF">2015-12-09T03:19:00Z</dcterms:created>
  <dcterms:modified xsi:type="dcterms:W3CDTF">2017-05-30T21:59:00Z</dcterms:modified>
</cp:coreProperties>
</file>